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E" w:rsidRDefault="00C9127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pt;margin-top:.25pt;width:447pt;height:132.75pt;z-index:251660288">
            <v:imagedata r:id="rId7" o:title="image1"/>
            <w10:wrap type="square"/>
          </v:shape>
        </w:pict>
      </w: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C924BD" w:rsidRDefault="00C924BD">
      <w:pPr>
        <w:pStyle w:val="a5"/>
        <w:framePr w:wrap="notBeside" w:vAnchor="text" w:hAnchor="text" w:xAlign="center" w:y="1"/>
        <w:shd w:val="clear" w:color="auto" w:fill="auto"/>
      </w:pPr>
    </w:p>
    <w:p w:rsidR="0008635A" w:rsidRDefault="00E75AE2">
      <w:pPr>
        <w:pStyle w:val="a5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8635A">
        <w:rPr>
          <w:sz w:val="28"/>
          <w:szCs w:val="28"/>
        </w:rPr>
        <w:t>о проведении первенства Сибирского федерального округа по шахматам</w:t>
      </w:r>
    </w:p>
    <w:p w:rsidR="00226FCE" w:rsidRPr="0008635A" w:rsidRDefault="00E75AE2">
      <w:pPr>
        <w:pStyle w:val="a5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08635A">
        <w:rPr>
          <w:sz w:val="28"/>
          <w:szCs w:val="28"/>
        </w:rPr>
        <w:t xml:space="preserve"> среди ветеранов 2016 г.</w:t>
      </w:r>
    </w:p>
    <w:p w:rsidR="00226FCE" w:rsidRDefault="00226FCE">
      <w:pPr>
        <w:rPr>
          <w:sz w:val="2"/>
          <w:szCs w:val="2"/>
        </w:rPr>
      </w:pPr>
    </w:p>
    <w:p w:rsidR="00C924BD" w:rsidRDefault="00C924BD" w:rsidP="00C924BD">
      <w:pPr>
        <w:pStyle w:val="2"/>
        <w:shd w:val="clear" w:color="auto" w:fill="auto"/>
        <w:spacing w:before="0" w:after="0" w:line="264" w:lineRule="exact"/>
        <w:jc w:val="both"/>
        <w:rPr>
          <w:rStyle w:val="Verdana55pt0pt"/>
          <w:sz w:val="24"/>
          <w:szCs w:val="24"/>
        </w:rPr>
      </w:pPr>
    </w:p>
    <w:p w:rsidR="0008635A" w:rsidRDefault="0008635A" w:rsidP="00C924BD">
      <w:pPr>
        <w:pStyle w:val="2"/>
        <w:shd w:val="clear" w:color="auto" w:fill="auto"/>
        <w:spacing w:before="0" w:after="0" w:line="264" w:lineRule="exact"/>
        <w:jc w:val="both"/>
        <w:rPr>
          <w:rStyle w:val="Verdana55pt0pt"/>
          <w:sz w:val="24"/>
          <w:szCs w:val="24"/>
        </w:rPr>
      </w:pPr>
    </w:p>
    <w:p w:rsidR="00013C4F" w:rsidRPr="00000E36" w:rsidRDefault="00013C4F" w:rsidP="003B5878">
      <w:pPr>
        <w:pStyle w:val="2"/>
        <w:numPr>
          <w:ilvl w:val="0"/>
          <w:numId w:val="3"/>
        </w:numPr>
        <w:shd w:val="clear" w:color="auto" w:fill="auto"/>
        <w:spacing w:before="0" w:after="0" w:line="264" w:lineRule="exact"/>
        <w:ind w:left="907" w:right="283"/>
        <w:jc w:val="both"/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</w:pPr>
      <w:r w:rsidRPr="00000E36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>Цели и задачи:</w:t>
      </w:r>
    </w:p>
    <w:p w:rsidR="00383766" w:rsidRDefault="00383766" w:rsidP="00F01FF2">
      <w:pPr>
        <w:pStyle w:val="2"/>
        <w:shd w:val="clear" w:color="auto" w:fill="auto"/>
        <w:spacing w:before="0" w:after="0" w:line="264" w:lineRule="exact"/>
        <w:ind w:left="567" w:right="283"/>
        <w:jc w:val="both"/>
        <w:rPr>
          <w:rStyle w:val="Verdana55pt0pt"/>
          <w:rFonts w:ascii="Times New Roman" w:hAnsi="Times New Roman" w:cs="Times New Roman"/>
          <w:i w:val="0"/>
          <w:sz w:val="24"/>
          <w:szCs w:val="24"/>
        </w:rPr>
      </w:pPr>
      <w:r w:rsidRPr="00000E36">
        <w:rPr>
          <w:rStyle w:val="Verdana55pt0pt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00E36" w:rsidRPr="00000E36">
        <w:rPr>
          <w:rStyle w:val="Verdana55pt0pt"/>
          <w:rFonts w:ascii="Times New Roman" w:hAnsi="Times New Roman" w:cs="Times New Roman"/>
          <w:i w:val="0"/>
          <w:sz w:val="24"/>
          <w:szCs w:val="24"/>
        </w:rPr>
        <w:t>популяризация и развитие шахмат среди ветеранов</w:t>
      </w:r>
      <w:r w:rsidR="00000E36">
        <w:rPr>
          <w:rStyle w:val="Verdana55pt0pt"/>
          <w:rFonts w:ascii="Times New Roman" w:hAnsi="Times New Roman" w:cs="Times New Roman"/>
          <w:i w:val="0"/>
          <w:sz w:val="24"/>
          <w:szCs w:val="24"/>
        </w:rPr>
        <w:t xml:space="preserve"> Сибирского федерального округа;</w:t>
      </w:r>
    </w:p>
    <w:p w:rsidR="00000E36" w:rsidRDefault="00000E36" w:rsidP="00F01FF2">
      <w:pPr>
        <w:pStyle w:val="2"/>
        <w:shd w:val="clear" w:color="auto" w:fill="auto"/>
        <w:spacing w:before="0" w:after="0" w:line="264" w:lineRule="exact"/>
        <w:ind w:left="567" w:right="283"/>
        <w:jc w:val="both"/>
        <w:rPr>
          <w:rStyle w:val="Verdana55pt0pt"/>
          <w:rFonts w:ascii="Times New Roman" w:hAnsi="Times New Roman" w:cs="Times New Roman"/>
          <w:i w:val="0"/>
          <w:sz w:val="24"/>
          <w:szCs w:val="24"/>
        </w:rPr>
      </w:pPr>
      <w:r>
        <w:rPr>
          <w:rStyle w:val="Verdana55pt0pt"/>
          <w:rFonts w:ascii="Times New Roman" w:hAnsi="Times New Roman" w:cs="Times New Roman"/>
          <w:i w:val="0"/>
          <w:sz w:val="24"/>
          <w:szCs w:val="24"/>
        </w:rPr>
        <w:t>- повышение спортивного мастерства шахматистов-ветеранов округа;</w:t>
      </w:r>
    </w:p>
    <w:p w:rsidR="00000E36" w:rsidRPr="00000E36" w:rsidRDefault="00000E36" w:rsidP="00F01FF2">
      <w:pPr>
        <w:pStyle w:val="2"/>
        <w:shd w:val="clear" w:color="auto" w:fill="auto"/>
        <w:spacing w:before="0" w:after="0" w:line="264" w:lineRule="exact"/>
        <w:ind w:left="567" w:right="283"/>
        <w:jc w:val="both"/>
        <w:rPr>
          <w:rStyle w:val="Verdana55pt0pt"/>
          <w:rFonts w:ascii="Times New Roman" w:hAnsi="Times New Roman" w:cs="Times New Roman"/>
          <w:i w:val="0"/>
          <w:sz w:val="24"/>
          <w:szCs w:val="24"/>
        </w:rPr>
      </w:pPr>
      <w:r>
        <w:rPr>
          <w:rStyle w:val="Verdana55pt0pt"/>
          <w:rFonts w:ascii="Times New Roman" w:hAnsi="Times New Roman" w:cs="Times New Roman"/>
          <w:i w:val="0"/>
          <w:sz w:val="24"/>
          <w:szCs w:val="24"/>
        </w:rPr>
        <w:t>- определение сильнейших ветеранов Сибирского федерального округа для участия в финале первенства России среди ветеранов 2016 года.</w:t>
      </w:r>
    </w:p>
    <w:p w:rsidR="00226FCE" w:rsidRPr="00955052" w:rsidRDefault="00E75AE2" w:rsidP="00955052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</w:pPr>
      <w:r w:rsidRPr="00955052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>Время и место проведения:</w:t>
      </w:r>
    </w:p>
    <w:p w:rsidR="00226FCE" w:rsidRPr="00000E36" w:rsidRDefault="00E75AE2" w:rsidP="00FA474C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 xml:space="preserve">Соревнование проводится </w:t>
      </w:r>
      <w:proofErr w:type="gramStart"/>
      <w:r w:rsidRPr="00000E36">
        <w:rPr>
          <w:sz w:val="24"/>
          <w:szCs w:val="24"/>
        </w:rPr>
        <w:t>в</w:t>
      </w:r>
      <w:proofErr w:type="gramEnd"/>
      <w:r w:rsidRPr="00000E36">
        <w:rPr>
          <w:sz w:val="24"/>
          <w:szCs w:val="24"/>
        </w:rPr>
        <w:t xml:space="preserve"> ЗАТО г. Железногорск (Крас</w:t>
      </w:r>
      <w:r w:rsidR="00F01FF2" w:rsidRPr="00000E36">
        <w:rPr>
          <w:sz w:val="24"/>
          <w:szCs w:val="24"/>
        </w:rPr>
        <w:t xml:space="preserve">ноярского края) </w:t>
      </w:r>
      <w:r w:rsidR="00000E36">
        <w:rPr>
          <w:sz w:val="24"/>
          <w:szCs w:val="24"/>
        </w:rPr>
        <w:t xml:space="preserve">                 </w:t>
      </w:r>
      <w:r w:rsidR="00F01FF2" w:rsidRPr="00000E36">
        <w:rPr>
          <w:sz w:val="24"/>
          <w:szCs w:val="24"/>
        </w:rPr>
        <w:t xml:space="preserve">в помещении МБУ </w:t>
      </w:r>
      <w:r w:rsidRPr="00000E36">
        <w:rPr>
          <w:sz w:val="24"/>
          <w:szCs w:val="24"/>
        </w:rPr>
        <w:t>ДО «ДЮСШ по спортивным играм «См</w:t>
      </w:r>
      <w:r w:rsidR="00F01FF2" w:rsidRPr="00000E36">
        <w:rPr>
          <w:sz w:val="24"/>
          <w:szCs w:val="24"/>
        </w:rPr>
        <w:t xml:space="preserve">ена» по адресу: </w:t>
      </w:r>
      <w:r w:rsidR="00000E36">
        <w:rPr>
          <w:sz w:val="24"/>
          <w:szCs w:val="24"/>
        </w:rPr>
        <w:t xml:space="preserve">                     </w:t>
      </w:r>
      <w:r w:rsidR="00F01FF2" w:rsidRPr="00000E36">
        <w:rPr>
          <w:sz w:val="24"/>
          <w:szCs w:val="24"/>
        </w:rPr>
        <w:t>г. Железногорск,</w:t>
      </w:r>
      <w:r w:rsidR="00000E36">
        <w:rPr>
          <w:sz w:val="24"/>
          <w:szCs w:val="24"/>
        </w:rPr>
        <w:t xml:space="preserve"> </w:t>
      </w:r>
      <w:r w:rsidRPr="00000E36">
        <w:rPr>
          <w:sz w:val="24"/>
          <w:szCs w:val="24"/>
        </w:rPr>
        <w:t>ул</w:t>
      </w:r>
      <w:r w:rsidR="00F01FF2" w:rsidRPr="00000E36">
        <w:rPr>
          <w:sz w:val="24"/>
          <w:szCs w:val="24"/>
        </w:rPr>
        <w:t>.</w:t>
      </w:r>
      <w:r w:rsidRPr="00000E36">
        <w:rPr>
          <w:sz w:val="24"/>
          <w:szCs w:val="24"/>
        </w:rPr>
        <w:t xml:space="preserve"> Восточная,15 с </w:t>
      </w:r>
      <w:r w:rsidR="00000E36">
        <w:rPr>
          <w:sz w:val="24"/>
          <w:szCs w:val="24"/>
        </w:rPr>
        <w:t>1</w:t>
      </w:r>
      <w:r w:rsidRPr="00000E36">
        <w:rPr>
          <w:sz w:val="24"/>
          <w:szCs w:val="24"/>
        </w:rPr>
        <w:t>2 февраля (день приезда) по 21 февраля 2016 года.</w:t>
      </w:r>
    </w:p>
    <w:p w:rsidR="00226FCE" w:rsidRPr="00000E36" w:rsidRDefault="00E75AE2" w:rsidP="00FA474C">
      <w:pPr>
        <w:pStyle w:val="2"/>
        <w:shd w:val="clear" w:color="auto" w:fill="auto"/>
        <w:spacing w:before="0" w:after="0" w:line="240" w:lineRule="auto"/>
        <w:ind w:left="567" w:right="284"/>
        <w:jc w:val="both"/>
        <w:rPr>
          <w:sz w:val="24"/>
          <w:szCs w:val="24"/>
        </w:rPr>
      </w:pPr>
      <w:r w:rsidRPr="00000E36">
        <w:rPr>
          <w:sz w:val="24"/>
          <w:szCs w:val="24"/>
        </w:rPr>
        <w:t xml:space="preserve">12.02.16 день приезда, </w:t>
      </w:r>
      <w:r w:rsidR="003E437A">
        <w:rPr>
          <w:sz w:val="24"/>
          <w:szCs w:val="24"/>
        </w:rPr>
        <w:t>ре</w:t>
      </w:r>
      <w:r w:rsidRPr="003E437A">
        <w:rPr>
          <w:sz w:val="24"/>
          <w:szCs w:val="24"/>
        </w:rPr>
        <w:t xml:space="preserve">гистрация </w:t>
      </w:r>
      <w:r w:rsidRPr="00000E36">
        <w:rPr>
          <w:sz w:val="24"/>
          <w:szCs w:val="24"/>
        </w:rPr>
        <w:t>учас</w:t>
      </w:r>
      <w:r w:rsidR="003E437A">
        <w:rPr>
          <w:sz w:val="24"/>
          <w:szCs w:val="24"/>
        </w:rPr>
        <w:t>тников с 15.00</w:t>
      </w:r>
      <w:r w:rsidRPr="00000E36">
        <w:rPr>
          <w:sz w:val="24"/>
          <w:szCs w:val="24"/>
        </w:rPr>
        <w:t xml:space="preserve"> до 19.00</w:t>
      </w:r>
      <w:r w:rsidR="003E437A">
        <w:rPr>
          <w:sz w:val="24"/>
          <w:szCs w:val="24"/>
        </w:rPr>
        <w:t>.</w:t>
      </w:r>
    </w:p>
    <w:p w:rsidR="003E437A" w:rsidRDefault="00E75AE2" w:rsidP="00FA474C">
      <w:pPr>
        <w:pStyle w:val="2"/>
        <w:shd w:val="clear" w:color="auto" w:fill="auto"/>
        <w:spacing w:before="0" w:after="0" w:line="240" w:lineRule="auto"/>
        <w:ind w:left="567" w:right="284"/>
        <w:jc w:val="left"/>
        <w:rPr>
          <w:sz w:val="24"/>
          <w:szCs w:val="24"/>
        </w:rPr>
      </w:pPr>
      <w:r w:rsidRPr="00000E36">
        <w:rPr>
          <w:sz w:val="24"/>
          <w:szCs w:val="24"/>
        </w:rPr>
        <w:t xml:space="preserve">13.02.16 регистрация (только для иногородних участников) с 11.00 до 15.00, открытие соревнований - 15.30. </w:t>
      </w:r>
    </w:p>
    <w:p w:rsidR="003E437A" w:rsidRDefault="00E75AE2" w:rsidP="00FA474C">
      <w:pPr>
        <w:pStyle w:val="2"/>
        <w:shd w:val="clear" w:color="auto" w:fill="auto"/>
        <w:spacing w:before="0" w:after="0" w:line="240" w:lineRule="auto"/>
        <w:ind w:left="567" w:right="284"/>
        <w:jc w:val="left"/>
        <w:rPr>
          <w:sz w:val="24"/>
          <w:szCs w:val="24"/>
        </w:rPr>
      </w:pPr>
      <w:r w:rsidRPr="00000E36">
        <w:rPr>
          <w:sz w:val="24"/>
          <w:szCs w:val="24"/>
        </w:rPr>
        <w:t>Начало</w:t>
      </w:r>
      <w:r w:rsidR="003E437A">
        <w:rPr>
          <w:sz w:val="24"/>
          <w:szCs w:val="24"/>
        </w:rPr>
        <w:t xml:space="preserve"> соревнований последующих туров</w:t>
      </w:r>
      <w:r w:rsidRPr="00000E36">
        <w:rPr>
          <w:sz w:val="24"/>
          <w:szCs w:val="24"/>
        </w:rPr>
        <w:t xml:space="preserve">: в 16.00; </w:t>
      </w:r>
    </w:p>
    <w:p w:rsidR="003E437A" w:rsidRDefault="00E75AE2" w:rsidP="00FA474C">
      <w:pPr>
        <w:pStyle w:val="2"/>
        <w:shd w:val="clear" w:color="auto" w:fill="auto"/>
        <w:spacing w:before="0" w:after="0" w:line="240" w:lineRule="auto"/>
        <w:ind w:left="567" w:right="284"/>
        <w:jc w:val="left"/>
        <w:rPr>
          <w:sz w:val="24"/>
          <w:szCs w:val="24"/>
        </w:rPr>
      </w:pPr>
      <w:r w:rsidRPr="00000E36">
        <w:rPr>
          <w:sz w:val="24"/>
          <w:szCs w:val="24"/>
        </w:rPr>
        <w:t xml:space="preserve">Начало 9 тура в 10.00. </w:t>
      </w:r>
    </w:p>
    <w:p w:rsidR="00226FCE" w:rsidRPr="00000E36" w:rsidRDefault="00E75AE2" w:rsidP="00FA474C">
      <w:pPr>
        <w:pStyle w:val="2"/>
        <w:shd w:val="clear" w:color="auto" w:fill="auto"/>
        <w:spacing w:before="0" w:after="0" w:line="240" w:lineRule="auto"/>
        <w:ind w:left="567" w:right="284"/>
        <w:jc w:val="left"/>
        <w:rPr>
          <w:sz w:val="24"/>
          <w:szCs w:val="24"/>
        </w:rPr>
      </w:pPr>
      <w:r w:rsidRPr="00000E36">
        <w:rPr>
          <w:sz w:val="24"/>
          <w:szCs w:val="24"/>
        </w:rPr>
        <w:t>Закрытие соревнования 21.02. в 11.30</w:t>
      </w:r>
      <w:r w:rsidR="003E437A">
        <w:rPr>
          <w:sz w:val="24"/>
          <w:szCs w:val="24"/>
        </w:rPr>
        <w:t>.</w:t>
      </w:r>
    </w:p>
    <w:p w:rsidR="003E437A" w:rsidRPr="00955052" w:rsidRDefault="00E75AE2" w:rsidP="00955052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</w:pPr>
      <w:r w:rsidRPr="00955052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 xml:space="preserve">Руководство соревнованием: </w:t>
      </w:r>
    </w:p>
    <w:p w:rsidR="00226FCE" w:rsidRPr="00000E36" w:rsidRDefault="00E75AE2" w:rsidP="00D952AD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3E437A">
        <w:rPr>
          <w:sz w:val="24"/>
          <w:szCs w:val="24"/>
        </w:rPr>
        <w:t>Общее руков</w:t>
      </w:r>
      <w:r w:rsidR="0086673A">
        <w:rPr>
          <w:sz w:val="24"/>
          <w:szCs w:val="24"/>
        </w:rPr>
        <w:t>одство соревнованием осуществляе</w:t>
      </w:r>
      <w:r w:rsidRPr="003E437A">
        <w:rPr>
          <w:sz w:val="24"/>
          <w:szCs w:val="24"/>
        </w:rPr>
        <w:t>т</w:t>
      </w:r>
      <w:r w:rsidRPr="00000E36">
        <w:rPr>
          <w:sz w:val="24"/>
          <w:szCs w:val="24"/>
        </w:rPr>
        <w:t xml:space="preserve"> Федерац</w:t>
      </w:r>
      <w:r w:rsidR="00D952AD">
        <w:rPr>
          <w:sz w:val="24"/>
          <w:szCs w:val="24"/>
        </w:rPr>
        <w:t>ия шахмат Сибирского федерального</w:t>
      </w:r>
      <w:r w:rsidRPr="00000E36">
        <w:rPr>
          <w:sz w:val="24"/>
          <w:szCs w:val="24"/>
        </w:rPr>
        <w:t xml:space="preserve"> округа.</w:t>
      </w:r>
      <w:r w:rsidR="00EF0B37">
        <w:rPr>
          <w:sz w:val="24"/>
          <w:szCs w:val="24"/>
        </w:rPr>
        <w:t xml:space="preserve"> </w:t>
      </w:r>
      <w:r w:rsidR="00D952AD">
        <w:rPr>
          <w:sz w:val="24"/>
          <w:szCs w:val="24"/>
        </w:rPr>
        <w:t>Непосредственное проведение сорев</w:t>
      </w:r>
      <w:r w:rsidR="00C91FD0">
        <w:rPr>
          <w:sz w:val="24"/>
          <w:szCs w:val="24"/>
        </w:rPr>
        <w:t xml:space="preserve">нования возлагается на отдел по </w:t>
      </w:r>
      <w:r w:rsidR="00D952AD">
        <w:rPr>
          <w:sz w:val="24"/>
          <w:szCs w:val="24"/>
        </w:rPr>
        <w:t xml:space="preserve">физической культуре, спорту и молодежной </w:t>
      </w:r>
      <w:proofErr w:type="gramStart"/>
      <w:r w:rsidR="00D952AD">
        <w:rPr>
          <w:sz w:val="24"/>
          <w:szCs w:val="24"/>
        </w:rPr>
        <w:t>политики</w:t>
      </w:r>
      <w:proofErr w:type="gramEnd"/>
      <w:r w:rsidR="00D952AD">
        <w:rPr>
          <w:sz w:val="24"/>
          <w:szCs w:val="24"/>
        </w:rPr>
        <w:t xml:space="preserve"> ЗАТО</w:t>
      </w:r>
      <w:r w:rsidR="001959C7">
        <w:rPr>
          <w:sz w:val="24"/>
          <w:szCs w:val="24"/>
        </w:rPr>
        <w:t xml:space="preserve"> </w:t>
      </w:r>
      <w:r w:rsidR="00D952AD">
        <w:rPr>
          <w:sz w:val="24"/>
          <w:szCs w:val="24"/>
        </w:rPr>
        <w:t xml:space="preserve">г. Железногорска, ДЮСШ </w:t>
      </w:r>
      <w:r w:rsidR="00D952AD" w:rsidRPr="00000E36">
        <w:rPr>
          <w:sz w:val="24"/>
          <w:szCs w:val="24"/>
        </w:rPr>
        <w:t>по спортивным играм «Смена»</w:t>
      </w:r>
      <w:r w:rsidR="00D952AD">
        <w:rPr>
          <w:sz w:val="24"/>
          <w:szCs w:val="24"/>
        </w:rPr>
        <w:t xml:space="preserve"> и судейскую коллегию.</w:t>
      </w:r>
    </w:p>
    <w:p w:rsidR="00226FCE" w:rsidRPr="00D87D2F" w:rsidRDefault="00E75AE2" w:rsidP="00FA474C">
      <w:pPr>
        <w:pStyle w:val="2"/>
        <w:shd w:val="clear" w:color="auto" w:fill="auto"/>
        <w:spacing w:before="0" w:after="0" w:line="240" w:lineRule="auto"/>
        <w:ind w:left="567" w:right="284"/>
        <w:jc w:val="both"/>
        <w:rPr>
          <w:i/>
          <w:sz w:val="24"/>
          <w:szCs w:val="24"/>
        </w:rPr>
      </w:pPr>
      <w:r w:rsidRPr="00D87D2F">
        <w:rPr>
          <w:i/>
          <w:sz w:val="24"/>
          <w:szCs w:val="24"/>
        </w:rPr>
        <w:t>Контактные телефоны:</w:t>
      </w:r>
    </w:p>
    <w:p w:rsidR="00D952AD" w:rsidRDefault="001959C7" w:rsidP="001959C7">
      <w:pPr>
        <w:pStyle w:val="2"/>
        <w:shd w:val="clear" w:color="auto" w:fill="auto"/>
        <w:spacing w:before="0" w:after="0" w:line="240" w:lineRule="auto"/>
        <w:ind w:left="-284" w:right="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5AE2" w:rsidRPr="00000E36">
        <w:rPr>
          <w:sz w:val="24"/>
          <w:szCs w:val="24"/>
        </w:rPr>
        <w:t>Директор ДЮСШ «Смена» Константин Валерьев</w:t>
      </w:r>
      <w:r w:rsidR="00D87D2F">
        <w:rPr>
          <w:sz w:val="24"/>
          <w:szCs w:val="24"/>
        </w:rPr>
        <w:t xml:space="preserve">ич </w:t>
      </w:r>
      <w:proofErr w:type="spellStart"/>
      <w:r w:rsidR="00D87D2F">
        <w:rPr>
          <w:sz w:val="24"/>
          <w:szCs w:val="24"/>
        </w:rPr>
        <w:t>Камалтынов</w:t>
      </w:r>
      <w:proofErr w:type="spellEnd"/>
      <w:r w:rsidR="00D87D2F">
        <w:rPr>
          <w:sz w:val="24"/>
          <w:szCs w:val="24"/>
        </w:rPr>
        <w:t xml:space="preserve"> тел. 8913</w:t>
      </w:r>
      <w:r w:rsidR="00D952AD">
        <w:rPr>
          <w:sz w:val="24"/>
          <w:szCs w:val="24"/>
        </w:rPr>
        <w:t>5503111</w:t>
      </w:r>
    </w:p>
    <w:p w:rsidR="001959C7" w:rsidRDefault="001959C7" w:rsidP="001959C7">
      <w:pPr>
        <w:pStyle w:val="2"/>
        <w:shd w:val="clear" w:color="auto" w:fill="auto"/>
        <w:spacing w:before="0" w:after="0" w:line="240" w:lineRule="auto"/>
        <w:ind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87D2F" w:rsidRPr="001959C7">
        <w:rPr>
          <w:sz w:val="22"/>
          <w:szCs w:val="22"/>
        </w:rPr>
        <w:t>С</w:t>
      </w:r>
      <w:r w:rsidR="00E75AE2" w:rsidRPr="001959C7">
        <w:rPr>
          <w:sz w:val="22"/>
          <w:szCs w:val="22"/>
        </w:rPr>
        <w:t>т</w:t>
      </w:r>
      <w:r w:rsidR="00D87D2F" w:rsidRPr="001959C7">
        <w:rPr>
          <w:sz w:val="22"/>
          <w:szCs w:val="22"/>
        </w:rPr>
        <w:t>. т</w:t>
      </w:r>
      <w:r w:rsidR="00E75AE2" w:rsidRPr="001959C7">
        <w:rPr>
          <w:sz w:val="22"/>
          <w:szCs w:val="22"/>
        </w:rPr>
        <w:t xml:space="preserve">ренер отделения шахмат ДЮСШ «Смена» </w:t>
      </w:r>
      <w:proofErr w:type="spellStart"/>
      <w:r w:rsidR="00E75AE2" w:rsidRPr="001959C7">
        <w:rPr>
          <w:sz w:val="22"/>
          <w:szCs w:val="22"/>
        </w:rPr>
        <w:t>Дур</w:t>
      </w:r>
      <w:r w:rsidR="00D952AD" w:rsidRPr="001959C7">
        <w:rPr>
          <w:sz w:val="22"/>
          <w:szCs w:val="22"/>
        </w:rPr>
        <w:t>асо</w:t>
      </w:r>
      <w:r w:rsidR="00D87D2F" w:rsidRPr="001959C7">
        <w:rPr>
          <w:sz w:val="22"/>
          <w:szCs w:val="22"/>
        </w:rPr>
        <w:t>в</w:t>
      </w:r>
      <w:proofErr w:type="spellEnd"/>
      <w:r w:rsidR="00D87D2F" w:rsidRPr="001959C7">
        <w:rPr>
          <w:sz w:val="22"/>
          <w:szCs w:val="22"/>
        </w:rPr>
        <w:t xml:space="preserve"> Вячеслав Юрьевич 89232189661</w:t>
      </w:r>
    </w:p>
    <w:p w:rsidR="00226FCE" w:rsidRPr="001959C7" w:rsidRDefault="001959C7" w:rsidP="001959C7">
      <w:pPr>
        <w:pStyle w:val="2"/>
        <w:shd w:val="clear" w:color="auto" w:fill="auto"/>
        <w:spacing w:before="0" w:after="0" w:line="240" w:lineRule="auto"/>
        <w:ind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75AE2" w:rsidRPr="00000E36">
        <w:rPr>
          <w:sz w:val="24"/>
          <w:szCs w:val="24"/>
        </w:rPr>
        <w:t>Главный судья Андрей Андреевич</w:t>
      </w:r>
      <w:r w:rsidR="00D87D2F">
        <w:rPr>
          <w:sz w:val="24"/>
          <w:szCs w:val="24"/>
        </w:rPr>
        <w:t xml:space="preserve"> Родин ССВК, г. Красноярск 8902</w:t>
      </w:r>
      <w:r w:rsidR="00E75AE2" w:rsidRPr="00000E36">
        <w:rPr>
          <w:sz w:val="24"/>
          <w:szCs w:val="24"/>
        </w:rPr>
        <w:t>9191262</w:t>
      </w:r>
    </w:p>
    <w:p w:rsidR="00226FCE" w:rsidRPr="00BD7D22" w:rsidRDefault="00E75AE2" w:rsidP="00BD7D22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</w:pPr>
      <w:bookmarkStart w:id="0" w:name="bookmark1"/>
      <w:r w:rsidRPr="00BD7D22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>Обеспечение безопасности:</w:t>
      </w:r>
      <w:bookmarkEnd w:id="0"/>
    </w:p>
    <w:p w:rsidR="00226FCE" w:rsidRPr="00000E36" w:rsidRDefault="00E75AE2" w:rsidP="00C91FD0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>Обеспечение безопасности при проведении соревнования осуществляется в</w:t>
      </w:r>
      <w:r w:rsidRPr="00C91FD0">
        <w:rPr>
          <w:sz w:val="24"/>
          <w:szCs w:val="24"/>
        </w:rPr>
        <w:t xml:space="preserve"> соответствии с</w:t>
      </w:r>
      <w:r w:rsidRPr="00000E36">
        <w:rPr>
          <w:sz w:val="24"/>
          <w:szCs w:val="24"/>
        </w:rPr>
        <w:t xml:space="preserve"> требованиями Положения о межрегиональных и всероссийских официальных спортивных соревнованиях по шахматам в 2015 году.</w:t>
      </w:r>
    </w:p>
    <w:p w:rsidR="00226FCE" w:rsidRPr="00C91FD0" w:rsidRDefault="00E75AE2" w:rsidP="00C91FD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C91FD0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>Участики</w:t>
      </w:r>
      <w:proofErr w:type="spellEnd"/>
      <w:r w:rsidRPr="00C91FD0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 xml:space="preserve"> соревнования:</w:t>
      </w:r>
    </w:p>
    <w:p w:rsidR="00226FCE" w:rsidRPr="00000E36" w:rsidRDefault="00E75AE2" w:rsidP="00C91FD0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>К участию в соревновании допускаются шахматисты не ни</w:t>
      </w:r>
      <w:r w:rsidR="00C91FD0">
        <w:rPr>
          <w:sz w:val="24"/>
          <w:szCs w:val="24"/>
        </w:rPr>
        <w:t xml:space="preserve">же первого спортивного разряда, </w:t>
      </w:r>
      <w:r w:rsidRPr="00000E36">
        <w:rPr>
          <w:sz w:val="24"/>
          <w:szCs w:val="24"/>
        </w:rPr>
        <w:t>мужчины 1956 г.р</w:t>
      </w:r>
      <w:r w:rsidR="00C91FD0">
        <w:rPr>
          <w:sz w:val="24"/>
          <w:szCs w:val="24"/>
        </w:rPr>
        <w:t>.</w:t>
      </w:r>
      <w:r w:rsidRPr="00000E36">
        <w:rPr>
          <w:sz w:val="24"/>
          <w:szCs w:val="24"/>
        </w:rPr>
        <w:t xml:space="preserve"> и старше, женщины 1961 г.р</w:t>
      </w:r>
      <w:r w:rsidR="00C91FD0">
        <w:rPr>
          <w:sz w:val="24"/>
          <w:szCs w:val="24"/>
        </w:rPr>
        <w:t>.</w:t>
      </w:r>
      <w:r w:rsidRPr="00000E36">
        <w:rPr>
          <w:sz w:val="24"/>
          <w:szCs w:val="24"/>
        </w:rPr>
        <w:t xml:space="preserve"> и старше, проживающие на территории Сибирского федерального округа и имеющие Российское</w:t>
      </w:r>
      <w:r w:rsidR="00C91FD0">
        <w:rPr>
          <w:sz w:val="24"/>
          <w:szCs w:val="24"/>
        </w:rPr>
        <w:t xml:space="preserve"> </w:t>
      </w:r>
      <w:r w:rsidRPr="00C91FD0">
        <w:rPr>
          <w:sz w:val="24"/>
          <w:szCs w:val="24"/>
        </w:rPr>
        <w:t>гражданство.</w:t>
      </w:r>
    </w:p>
    <w:p w:rsidR="00226FCE" w:rsidRPr="00C91FD0" w:rsidRDefault="00E75AE2" w:rsidP="00C91FD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</w:pPr>
      <w:bookmarkStart w:id="1" w:name="bookmark2"/>
      <w:r w:rsidRPr="00C91FD0">
        <w:rPr>
          <w:rStyle w:val="Verdana55pt0pt"/>
          <w:rFonts w:ascii="Times New Roman" w:hAnsi="Times New Roman" w:cs="Times New Roman"/>
          <w:bCs/>
          <w:i w:val="0"/>
          <w:sz w:val="24"/>
          <w:szCs w:val="24"/>
        </w:rPr>
        <w:t>У</w:t>
      </w:r>
      <w:r w:rsidRPr="00C91FD0">
        <w:rPr>
          <w:rStyle w:val="Verdana55pt0pt"/>
          <w:rFonts w:ascii="Times New Roman" w:hAnsi="Times New Roman" w:cs="Times New Roman"/>
          <w:b/>
          <w:i w:val="0"/>
          <w:sz w:val="24"/>
          <w:szCs w:val="24"/>
        </w:rPr>
        <w:t>словия проведения:</w:t>
      </w:r>
      <w:bookmarkEnd w:id="1"/>
    </w:p>
    <w:p w:rsidR="00927C7B" w:rsidRDefault="00E75AE2" w:rsidP="00927C7B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 xml:space="preserve">Соревнования проходят по правилам вида спорта «Шахматы», утвержденным </w:t>
      </w:r>
      <w:proofErr w:type="spellStart"/>
      <w:r w:rsidRPr="00927C7B">
        <w:rPr>
          <w:sz w:val="24"/>
          <w:szCs w:val="24"/>
        </w:rPr>
        <w:t>Минспорта</w:t>
      </w:r>
      <w:proofErr w:type="spellEnd"/>
      <w:r w:rsidRPr="00927C7B">
        <w:rPr>
          <w:sz w:val="24"/>
          <w:szCs w:val="24"/>
        </w:rPr>
        <w:t xml:space="preserve"> России, по швейцарской системе в</w:t>
      </w:r>
      <w:r w:rsidR="00927C7B" w:rsidRPr="00927C7B">
        <w:rPr>
          <w:iCs/>
          <w:sz w:val="24"/>
          <w:szCs w:val="24"/>
        </w:rPr>
        <w:t xml:space="preserve"> 9 </w:t>
      </w:r>
      <w:r w:rsidRPr="00927C7B">
        <w:rPr>
          <w:sz w:val="24"/>
          <w:szCs w:val="24"/>
        </w:rPr>
        <w:t>туров с обсчетом рейтинга ФИДЕ.</w:t>
      </w:r>
      <w:r w:rsidRPr="00000E36">
        <w:rPr>
          <w:sz w:val="24"/>
          <w:szCs w:val="24"/>
        </w:rPr>
        <w:t xml:space="preserve"> Жеребьевка компьютерная</w:t>
      </w:r>
      <w:r w:rsidR="00927C7B">
        <w:rPr>
          <w:sz w:val="24"/>
          <w:szCs w:val="24"/>
        </w:rPr>
        <w:t>,</w:t>
      </w:r>
      <w:r w:rsidRPr="00000E36">
        <w:rPr>
          <w:sz w:val="24"/>
          <w:szCs w:val="24"/>
        </w:rPr>
        <w:t xml:space="preserve"> с использованием программы </w:t>
      </w:r>
      <w:proofErr w:type="spellStart"/>
      <w:r w:rsidRPr="00927C7B">
        <w:rPr>
          <w:sz w:val="24"/>
          <w:szCs w:val="24"/>
        </w:rPr>
        <w:t>SwissMaster</w:t>
      </w:r>
      <w:proofErr w:type="spellEnd"/>
      <w:r w:rsidRPr="00000E36">
        <w:rPr>
          <w:sz w:val="24"/>
          <w:szCs w:val="24"/>
        </w:rPr>
        <w:t xml:space="preserve"> 5.5. </w:t>
      </w:r>
    </w:p>
    <w:p w:rsidR="00226FCE" w:rsidRPr="00000E36" w:rsidRDefault="00E75AE2" w:rsidP="00927C7B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 xml:space="preserve">Контроль времени - 90 минут на партию каждому участнику, с добавлением </w:t>
      </w:r>
      <w:r w:rsidR="00927C7B">
        <w:rPr>
          <w:sz w:val="24"/>
          <w:szCs w:val="24"/>
        </w:rPr>
        <w:t xml:space="preserve">           </w:t>
      </w:r>
      <w:r w:rsidRPr="00000E36">
        <w:rPr>
          <w:sz w:val="24"/>
          <w:szCs w:val="24"/>
        </w:rPr>
        <w:t>30 секунд на каждый ход, начиная с первого.</w:t>
      </w:r>
    </w:p>
    <w:p w:rsidR="00226FCE" w:rsidRPr="00000E36" w:rsidRDefault="00927C7B" w:rsidP="00927C7B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Мужчины</w:t>
      </w:r>
      <w:r>
        <w:rPr>
          <w:sz w:val="24"/>
          <w:szCs w:val="24"/>
        </w:rPr>
        <w:tab/>
        <w:t xml:space="preserve">и </w:t>
      </w:r>
      <w:r w:rsidR="00E75AE2" w:rsidRPr="00000E36">
        <w:rPr>
          <w:sz w:val="24"/>
          <w:szCs w:val="24"/>
        </w:rPr>
        <w:t>же</w:t>
      </w:r>
      <w:r>
        <w:rPr>
          <w:sz w:val="24"/>
          <w:szCs w:val="24"/>
        </w:rPr>
        <w:t>нщины</w:t>
      </w:r>
      <w:r>
        <w:rPr>
          <w:sz w:val="24"/>
          <w:szCs w:val="24"/>
        </w:rPr>
        <w:tab/>
        <w:t xml:space="preserve">играют в одном турнире, с </w:t>
      </w:r>
      <w:r w:rsidR="00E75AE2" w:rsidRPr="00000E36">
        <w:rPr>
          <w:sz w:val="24"/>
          <w:szCs w:val="24"/>
        </w:rPr>
        <w:t>р</w:t>
      </w:r>
      <w:r>
        <w:rPr>
          <w:sz w:val="24"/>
          <w:szCs w:val="24"/>
        </w:rPr>
        <w:t xml:space="preserve">аздельным </w:t>
      </w:r>
      <w:r w:rsidR="00E75AE2" w:rsidRPr="00000E36">
        <w:rPr>
          <w:sz w:val="24"/>
          <w:szCs w:val="24"/>
        </w:rPr>
        <w:t>зачетом.</w:t>
      </w:r>
    </w:p>
    <w:p w:rsidR="007E7AB3" w:rsidRDefault="00E75AE2" w:rsidP="00C91277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 xml:space="preserve">Поведение участников соревнований регламентируется Положением </w:t>
      </w:r>
      <w:r w:rsidR="00C91277">
        <w:rPr>
          <w:sz w:val="24"/>
          <w:szCs w:val="24"/>
        </w:rPr>
        <w:t xml:space="preserve">          </w:t>
      </w:r>
      <w:r w:rsidRPr="00000E36">
        <w:rPr>
          <w:sz w:val="24"/>
          <w:szCs w:val="24"/>
        </w:rPr>
        <w:t>«О спортивных санкциях в виде спорта «Шахматы»</w:t>
      </w:r>
      <w:r w:rsidR="00702F6B">
        <w:rPr>
          <w:sz w:val="24"/>
          <w:szCs w:val="24"/>
        </w:rPr>
        <w:t>.</w:t>
      </w:r>
    </w:p>
    <w:p w:rsidR="007E7AB3" w:rsidRPr="007E7AB3" w:rsidRDefault="007E7AB3" w:rsidP="007E7AB3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Fonts w:eastAsia="Verdana"/>
          <w:b/>
          <w:bCs/>
          <w:iCs/>
          <w:spacing w:val="0"/>
          <w:sz w:val="24"/>
          <w:szCs w:val="24"/>
        </w:rPr>
      </w:pPr>
      <w:r w:rsidRPr="007E7AB3"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  <w:t>Определение победителей:</w:t>
      </w:r>
    </w:p>
    <w:p w:rsidR="00226FCE" w:rsidRDefault="00E75AE2" w:rsidP="00CE347F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00E36">
        <w:rPr>
          <w:sz w:val="24"/>
          <w:szCs w:val="24"/>
        </w:rPr>
        <w:t>Места участников определяются суммой набр</w:t>
      </w:r>
      <w:r w:rsidR="007E7AB3">
        <w:rPr>
          <w:sz w:val="24"/>
          <w:szCs w:val="24"/>
        </w:rPr>
        <w:t xml:space="preserve">анных очков. В случае равенства </w:t>
      </w:r>
      <w:r w:rsidRPr="00000E36">
        <w:rPr>
          <w:sz w:val="24"/>
          <w:szCs w:val="24"/>
        </w:rPr>
        <w:t>очков у нескольких участников мес</w:t>
      </w:r>
      <w:r w:rsidR="007C0FAF">
        <w:rPr>
          <w:sz w:val="24"/>
          <w:szCs w:val="24"/>
        </w:rPr>
        <w:t xml:space="preserve">та определяются последовательно </w:t>
      </w:r>
      <w:proofErr w:type="gramStart"/>
      <w:r w:rsidRPr="00000E36">
        <w:rPr>
          <w:sz w:val="24"/>
          <w:szCs w:val="24"/>
        </w:rPr>
        <w:t>по</w:t>
      </w:r>
      <w:proofErr w:type="gramEnd"/>
      <w:r w:rsidR="007C0FAF">
        <w:rPr>
          <w:sz w:val="24"/>
          <w:szCs w:val="24"/>
        </w:rPr>
        <w:t>:</w:t>
      </w:r>
    </w:p>
    <w:p w:rsidR="00D263BD" w:rsidRDefault="007C0FAF" w:rsidP="00D263BD">
      <w:pPr>
        <w:pStyle w:val="2"/>
        <w:shd w:val="clear" w:color="auto" w:fill="auto"/>
        <w:spacing w:before="0" w:after="0" w:line="240" w:lineRule="auto"/>
        <w:ind w:left="567" w:right="284" w:firstLine="24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коэффициенту </w:t>
      </w:r>
      <w:proofErr w:type="spellStart"/>
      <w:r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;</w:t>
      </w:r>
    </w:p>
    <w:p w:rsidR="00D263BD" w:rsidRDefault="00D263BD" w:rsidP="00D263BD">
      <w:pPr>
        <w:pStyle w:val="2"/>
        <w:shd w:val="clear" w:color="auto" w:fill="auto"/>
        <w:tabs>
          <w:tab w:val="left" w:pos="231"/>
        </w:tabs>
        <w:spacing w:before="0" w:after="0" w:line="240" w:lineRule="auto"/>
        <w:ind w:left="567" w:right="284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r w:rsidRPr="00013C4F">
        <w:rPr>
          <w:sz w:val="24"/>
          <w:szCs w:val="24"/>
        </w:rPr>
        <w:t>усре</w:t>
      </w:r>
      <w:r>
        <w:rPr>
          <w:sz w:val="24"/>
          <w:szCs w:val="24"/>
        </w:rPr>
        <w:t xml:space="preserve">дненному коэффициенту </w:t>
      </w:r>
      <w:proofErr w:type="spellStart"/>
      <w:r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;</w:t>
      </w:r>
    </w:p>
    <w:p w:rsidR="00D263BD" w:rsidRPr="00013C4F" w:rsidRDefault="00D263BD" w:rsidP="00D263BD">
      <w:pPr>
        <w:pStyle w:val="2"/>
        <w:shd w:val="clear" w:color="auto" w:fill="auto"/>
        <w:tabs>
          <w:tab w:val="left" w:pos="250"/>
        </w:tabs>
        <w:spacing w:before="0" w:after="0" w:line="240" w:lineRule="auto"/>
        <w:ind w:right="284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</w:t>
      </w:r>
      <w:r w:rsidRPr="00013C4F">
        <w:rPr>
          <w:sz w:val="24"/>
          <w:szCs w:val="24"/>
        </w:rPr>
        <w:t xml:space="preserve">коэффициенту </w:t>
      </w:r>
      <w:proofErr w:type="spellStart"/>
      <w:r w:rsidRPr="00013C4F">
        <w:rPr>
          <w:sz w:val="24"/>
          <w:szCs w:val="24"/>
        </w:rPr>
        <w:t>Зонненборна-Бергера</w:t>
      </w:r>
      <w:proofErr w:type="spellEnd"/>
      <w:r w:rsidRPr="00013C4F">
        <w:rPr>
          <w:sz w:val="24"/>
          <w:szCs w:val="24"/>
        </w:rPr>
        <w:t>.</w:t>
      </w:r>
    </w:p>
    <w:p w:rsidR="009A2867" w:rsidRPr="009A2867" w:rsidRDefault="009A2867" w:rsidP="009A2867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9A2867"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  <w:t>Награждение:</w:t>
      </w:r>
    </w:p>
    <w:p w:rsidR="009A2867" w:rsidRPr="00013C4F" w:rsidRDefault="009A2867" w:rsidP="00A024ED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13C4F">
        <w:rPr>
          <w:sz w:val="24"/>
          <w:szCs w:val="24"/>
        </w:rPr>
        <w:t>Победители и призеры Первенства СФО среди ветеранов (мужчин и женщин) награждаются медалями и дипломами.</w:t>
      </w:r>
    </w:p>
    <w:p w:rsidR="009A2867" w:rsidRPr="00013C4F" w:rsidRDefault="009A2867" w:rsidP="00A024ED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13C4F">
        <w:rPr>
          <w:sz w:val="24"/>
          <w:szCs w:val="24"/>
        </w:rPr>
        <w:t>Победители Первенства среди мужчин и женщин допускаются в Первенство России среди ветеранов 2016 года за счет РШФ,</w:t>
      </w:r>
      <w:r w:rsidRPr="00843AD5">
        <w:rPr>
          <w:sz w:val="24"/>
          <w:szCs w:val="24"/>
        </w:rPr>
        <w:t xml:space="preserve"> призеры,</w:t>
      </w:r>
      <w:r w:rsidRPr="00013C4F">
        <w:rPr>
          <w:sz w:val="24"/>
          <w:szCs w:val="24"/>
        </w:rPr>
        <w:t xml:space="preserve"> допускаются в Первенство России среди ветеранов 2016 года с оплатой расходов командирующими организациями.</w:t>
      </w:r>
    </w:p>
    <w:p w:rsidR="009A2867" w:rsidRPr="007F3DAD" w:rsidRDefault="009A2867" w:rsidP="007F3DAD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F3DAD"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  <w:t>Расходы:</w:t>
      </w:r>
    </w:p>
    <w:p w:rsidR="007F3DAD" w:rsidRDefault="007F3DAD" w:rsidP="007F3DAD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13C4F">
        <w:rPr>
          <w:sz w:val="24"/>
          <w:szCs w:val="24"/>
        </w:rPr>
        <w:t xml:space="preserve">Оплату всех командировочных расходов (турнирный взнос, проезд к </w:t>
      </w:r>
      <w:r w:rsidR="00971CA8">
        <w:rPr>
          <w:sz w:val="24"/>
          <w:szCs w:val="24"/>
        </w:rPr>
        <w:t xml:space="preserve">месту соревнования и обратно, оплата </w:t>
      </w:r>
      <w:r w:rsidRPr="00013C4F">
        <w:rPr>
          <w:sz w:val="24"/>
          <w:szCs w:val="24"/>
        </w:rPr>
        <w:t>проживания и питания, суточные) н</w:t>
      </w:r>
      <w:r w:rsidR="00971CA8">
        <w:rPr>
          <w:sz w:val="24"/>
          <w:szCs w:val="24"/>
        </w:rPr>
        <w:t xml:space="preserve">есут командирующие организации. Расходы по организации и проведению </w:t>
      </w:r>
      <w:r w:rsidRPr="00013C4F">
        <w:rPr>
          <w:sz w:val="24"/>
          <w:szCs w:val="24"/>
        </w:rPr>
        <w:t xml:space="preserve">соревнований (предоставление помещений, оплата работы судей, </w:t>
      </w:r>
      <w:r w:rsidR="00971CA8">
        <w:rPr>
          <w:sz w:val="24"/>
          <w:szCs w:val="24"/>
        </w:rPr>
        <w:t xml:space="preserve">награждение победителей медалями и </w:t>
      </w:r>
      <w:r w:rsidRPr="00013C4F">
        <w:rPr>
          <w:sz w:val="24"/>
          <w:szCs w:val="24"/>
        </w:rPr>
        <w:t>дипломами) - за счёт турнирных взносов и привлеченных средств.</w:t>
      </w:r>
    </w:p>
    <w:p w:rsidR="00802932" w:rsidRPr="00802932" w:rsidRDefault="00802932" w:rsidP="00802932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right="284"/>
        <w:jc w:val="both"/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802932">
        <w:rPr>
          <w:rStyle w:val="Verdana55pt0pt"/>
          <w:rFonts w:ascii="Times New Roman" w:hAnsi="Times New Roman" w:cs="Times New Roman"/>
          <w:b/>
          <w:bCs/>
          <w:i w:val="0"/>
          <w:sz w:val="24"/>
          <w:szCs w:val="24"/>
        </w:rPr>
        <w:t>Заявки:</w:t>
      </w:r>
    </w:p>
    <w:p w:rsidR="009F3A06" w:rsidRPr="00013C4F" w:rsidRDefault="00802932" w:rsidP="00F747C8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013C4F">
        <w:rPr>
          <w:sz w:val="24"/>
          <w:szCs w:val="24"/>
        </w:rPr>
        <w:t>Участие в соревновании осуществляется только при наличии договора (оригинала) о страховании от несчастных</w:t>
      </w:r>
      <w:r w:rsidR="00485F37">
        <w:rPr>
          <w:sz w:val="24"/>
          <w:szCs w:val="24"/>
        </w:rPr>
        <w:t xml:space="preserve"> </w:t>
      </w:r>
      <w:r w:rsidRPr="00013C4F">
        <w:rPr>
          <w:sz w:val="24"/>
          <w:szCs w:val="24"/>
        </w:rPr>
        <w:t>случаев, жизни и здоровья. Участники должны иметь при себе документ, удостоверяющий личность, номера ИНН и</w:t>
      </w:r>
      <w:r w:rsidR="009F3A06">
        <w:rPr>
          <w:sz w:val="24"/>
          <w:szCs w:val="24"/>
        </w:rPr>
        <w:t xml:space="preserve"> </w:t>
      </w:r>
      <w:r w:rsidRPr="00013C4F">
        <w:rPr>
          <w:sz w:val="24"/>
          <w:szCs w:val="24"/>
        </w:rPr>
        <w:t>страхового свидетельства.</w:t>
      </w:r>
    </w:p>
    <w:p w:rsidR="00C4523F" w:rsidRDefault="009F3A06" w:rsidP="00802932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i/>
          <w:sz w:val="28"/>
          <w:szCs w:val="28"/>
        </w:rPr>
      </w:pPr>
      <w:r w:rsidRPr="009F3A06">
        <w:rPr>
          <w:i/>
          <w:sz w:val="28"/>
          <w:szCs w:val="28"/>
        </w:rPr>
        <w:t xml:space="preserve">В связи с особым </w:t>
      </w:r>
      <w:proofErr w:type="gramStart"/>
      <w:r w:rsidRPr="009F3A06">
        <w:rPr>
          <w:i/>
          <w:sz w:val="28"/>
          <w:szCs w:val="28"/>
        </w:rPr>
        <w:t>статусом</w:t>
      </w:r>
      <w:proofErr w:type="gramEnd"/>
      <w:r w:rsidRPr="009F3A06">
        <w:rPr>
          <w:i/>
          <w:sz w:val="28"/>
          <w:szCs w:val="28"/>
        </w:rPr>
        <w:t xml:space="preserve"> </w:t>
      </w:r>
      <w:r w:rsidR="00802932" w:rsidRPr="009F3A06">
        <w:rPr>
          <w:i/>
          <w:sz w:val="28"/>
          <w:szCs w:val="28"/>
        </w:rPr>
        <w:t xml:space="preserve">ЗАТО г. Железногорска необходимо предоставить до 23 января 2016 года по электронной почте </w:t>
      </w:r>
      <w:hyperlink r:id="rId8" w:history="1">
        <w:r w:rsidR="00802932" w:rsidRPr="009F3A06">
          <w:rPr>
            <w:i/>
            <w:sz w:val="28"/>
            <w:szCs w:val="28"/>
          </w:rPr>
          <w:t>smena-game@mail.ru</w:t>
        </w:r>
      </w:hyperlink>
      <w:r w:rsidR="00802932" w:rsidRPr="009F3A06">
        <w:rPr>
          <w:i/>
          <w:sz w:val="28"/>
          <w:szCs w:val="28"/>
        </w:rPr>
        <w:t xml:space="preserve"> следующие данные, необходимые для оформления пропуска для въезда в город:</w:t>
      </w:r>
      <w:r w:rsidRPr="009F3A06">
        <w:rPr>
          <w:i/>
          <w:sz w:val="28"/>
          <w:szCs w:val="28"/>
        </w:rPr>
        <w:t xml:space="preserve"> </w:t>
      </w:r>
      <w:r w:rsidR="00802932" w:rsidRPr="009F3A06">
        <w:rPr>
          <w:i/>
          <w:sz w:val="28"/>
          <w:szCs w:val="28"/>
        </w:rPr>
        <w:t>Ф.И.О., дата и место рождения, домашний адрес</w:t>
      </w:r>
      <w:r w:rsidR="00C4523F">
        <w:rPr>
          <w:i/>
          <w:sz w:val="28"/>
          <w:szCs w:val="28"/>
        </w:rPr>
        <w:t xml:space="preserve"> (прописка), паспортные данные.</w:t>
      </w:r>
    </w:p>
    <w:p w:rsidR="009A2867" w:rsidRDefault="00802932" w:rsidP="001959C7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  <w:r w:rsidRPr="00970C31">
        <w:rPr>
          <w:sz w:val="24"/>
          <w:szCs w:val="24"/>
        </w:rPr>
        <w:t xml:space="preserve"> Также, для участия в соревнованиях необходимо указать спортивный разряд по шахматам, идентификационный</w:t>
      </w:r>
      <w:r w:rsidR="00C4523F" w:rsidRPr="00970C31">
        <w:rPr>
          <w:sz w:val="24"/>
          <w:szCs w:val="24"/>
        </w:rPr>
        <w:t xml:space="preserve"> номер ФИДЕ (если имеется). Все </w:t>
      </w:r>
      <w:r w:rsidRPr="00970C31">
        <w:rPr>
          <w:sz w:val="24"/>
          <w:szCs w:val="24"/>
        </w:rPr>
        <w:t>дополнения</w:t>
      </w:r>
      <w:r w:rsidR="00C4523F" w:rsidRPr="00970C31">
        <w:rPr>
          <w:sz w:val="24"/>
          <w:szCs w:val="24"/>
        </w:rPr>
        <w:t xml:space="preserve"> </w:t>
      </w:r>
      <w:r w:rsidRPr="00970C31">
        <w:rPr>
          <w:sz w:val="24"/>
          <w:szCs w:val="24"/>
        </w:rPr>
        <w:t>к Положению регулиру</w:t>
      </w:r>
      <w:r w:rsidR="001959C7">
        <w:rPr>
          <w:sz w:val="24"/>
          <w:szCs w:val="24"/>
        </w:rPr>
        <w:t>ются Приложениями и Регламентом.</w:t>
      </w:r>
    </w:p>
    <w:p w:rsidR="001959C7" w:rsidRDefault="001959C7" w:rsidP="001959C7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</w:p>
    <w:p w:rsidR="001959C7" w:rsidRDefault="001959C7" w:rsidP="001959C7">
      <w:pPr>
        <w:pStyle w:val="2"/>
        <w:shd w:val="clear" w:color="auto" w:fill="auto"/>
        <w:spacing w:before="0" w:after="0" w:line="240" w:lineRule="auto"/>
        <w:ind w:left="567" w:right="284" w:firstLine="249"/>
        <w:jc w:val="both"/>
        <w:rPr>
          <w:sz w:val="24"/>
          <w:szCs w:val="24"/>
        </w:rPr>
      </w:pPr>
    </w:p>
    <w:p w:rsidR="001959C7" w:rsidRPr="001959C7" w:rsidRDefault="001959C7" w:rsidP="001959C7">
      <w:pPr>
        <w:pStyle w:val="2"/>
        <w:shd w:val="clear" w:color="auto" w:fill="auto"/>
        <w:spacing w:before="0" w:after="0" w:line="240" w:lineRule="auto"/>
        <w:ind w:left="567" w:right="284" w:firstLine="249"/>
        <w:jc w:val="center"/>
        <w:rPr>
          <w:sz w:val="28"/>
          <w:szCs w:val="28"/>
        </w:rPr>
      </w:pPr>
      <w:r w:rsidRPr="001959C7">
        <w:rPr>
          <w:sz w:val="28"/>
          <w:szCs w:val="28"/>
        </w:rPr>
        <w:t>Настоящее Положение разработано в соответствии с Положением</w:t>
      </w:r>
    </w:p>
    <w:p w:rsidR="001959C7" w:rsidRPr="001959C7" w:rsidRDefault="001959C7" w:rsidP="001959C7">
      <w:pPr>
        <w:pStyle w:val="2"/>
        <w:shd w:val="clear" w:color="auto" w:fill="auto"/>
        <w:spacing w:before="0" w:after="0" w:line="240" w:lineRule="auto"/>
        <w:ind w:left="567" w:right="284" w:firstLine="249"/>
        <w:jc w:val="center"/>
        <w:rPr>
          <w:sz w:val="28"/>
          <w:szCs w:val="28"/>
        </w:rPr>
      </w:pPr>
      <w:r w:rsidRPr="001959C7">
        <w:rPr>
          <w:sz w:val="28"/>
          <w:szCs w:val="28"/>
        </w:rPr>
        <w:t xml:space="preserve">о межрегиональных и всероссийских официальных спортивных соревнованиях по шахматам </w:t>
      </w:r>
    </w:p>
    <w:p w:rsidR="001959C7" w:rsidRPr="001959C7" w:rsidRDefault="001959C7" w:rsidP="001959C7">
      <w:pPr>
        <w:pStyle w:val="2"/>
        <w:shd w:val="clear" w:color="auto" w:fill="auto"/>
        <w:spacing w:before="0" w:after="0" w:line="240" w:lineRule="auto"/>
        <w:ind w:left="567" w:right="284" w:firstLine="249"/>
        <w:jc w:val="center"/>
        <w:rPr>
          <w:sz w:val="22"/>
          <w:szCs w:val="22"/>
        </w:rPr>
      </w:pPr>
      <w:r w:rsidRPr="001959C7">
        <w:rPr>
          <w:sz w:val="22"/>
          <w:szCs w:val="22"/>
        </w:rPr>
        <w:t xml:space="preserve">и </w:t>
      </w:r>
      <w:r w:rsidRPr="001959C7">
        <w:rPr>
          <w:rStyle w:val="a9"/>
          <w:sz w:val="22"/>
          <w:szCs w:val="22"/>
        </w:rPr>
        <w:t>ЯВЛЯЕТСЯ ОФИЦИАЛЬНЫМ ВЫЗОВОМ НА</w:t>
      </w:r>
      <w:r w:rsidRPr="001959C7">
        <w:rPr>
          <w:rStyle w:val="a9"/>
          <w:sz w:val="24"/>
          <w:szCs w:val="24"/>
        </w:rPr>
        <w:t xml:space="preserve"> </w:t>
      </w:r>
      <w:r w:rsidRPr="00013C4F">
        <w:rPr>
          <w:rStyle w:val="a9"/>
          <w:sz w:val="24"/>
          <w:szCs w:val="24"/>
        </w:rPr>
        <w:t>СОРЕВНОВАНИЕ</w:t>
      </w:r>
    </w:p>
    <w:p w:rsidR="001959C7" w:rsidRDefault="001959C7" w:rsidP="001959C7">
      <w:pPr>
        <w:pStyle w:val="2"/>
        <w:shd w:val="clear" w:color="auto" w:fill="auto"/>
        <w:spacing w:before="0" w:after="0" w:line="240" w:lineRule="auto"/>
        <w:ind w:right="284"/>
        <w:jc w:val="both"/>
        <w:rPr>
          <w:sz w:val="24"/>
          <w:szCs w:val="24"/>
        </w:rPr>
      </w:pPr>
    </w:p>
    <w:p w:rsidR="001959C7" w:rsidRDefault="001959C7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1959C7" w:rsidRDefault="001959C7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1959C7" w:rsidRDefault="001959C7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F747C8" w:rsidRDefault="00F747C8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F747C8" w:rsidRDefault="00F747C8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1959C7" w:rsidRDefault="001959C7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1959C7" w:rsidRDefault="001959C7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1959C7" w:rsidRDefault="001959C7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</w:p>
    <w:p w:rsidR="00013C4F" w:rsidRPr="00013C4F" w:rsidRDefault="00E75AE2" w:rsidP="00013C4F">
      <w:pPr>
        <w:pStyle w:val="23"/>
        <w:shd w:val="clear" w:color="auto" w:fill="auto"/>
        <w:spacing w:after="0" w:line="240" w:lineRule="auto"/>
        <w:ind w:left="102"/>
        <w:rPr>
          <w:sz w:val="28"/>
          <w:szCs w:val="28"/>
        </w:rPr>
      </w:pPr>
      <w:r w:rsidRPr="00013C4F">
        <w:rPr>
          <w:sz w:val="28"/>
          <w:szCs w:val="28"/>
        </w:rPr>
        <w:lastRenderedPageBreak/>
        <w:t>ПРИЛОЖЕНИЕ</w:t>
      </w:r>
    </w:p>
    <w:p w:rsidR="00013C4F" w:rsidRPr="00013C4F" w:rsidRDefault="00E75AE2" w:rsidP="00013C4F">
      <w:pPr>
        <w:pStyle w:val="23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013C4F">
        <w:rPr>
          <w:sz w:val="28"/>
          <w:szCs w:val="28"/>
        </w:rPr>
        <w:t>к положению первенства Сибирского федерального округа по шахматам</w:t>
      </w:r>
    </w:p>
    <w:p w:rsidR="00226FCE" w:rsidRPr="00013C4F" w:rsidRDefault="00E75AE2" w:rsidP="00013C4F">
      <w:pPr>
        <w:pStyle w:val="23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013C4F">
        <w:rPr>
          <w:sz w:val="28"/>
          <w:szCs w:val="28"/>
        </w:rPr>
        <w:t>среди ветеранов 2016 г.</w:t>
      </w:r>
    </w:p>
    <w:p w:rsidR="00013C4F" w:rsidRPr="00013C4F" w:rsidRDefault="00013C4F" w:rsidP="00013C4F">
      <w:pPr>
        <w:pStyle w:val="23"/>
        <w:shd w:val="clear" w:color="auto" w:fill="auto"/>
        <w:spacing w:after="0" w:line="240" w:lineRule="auto"/>
        <w:ind w:left="100"/>
        <w:jc w:val="left"/>
        <w:rPr>
          <w:sz w:val="24"/>
          <w:szCs w:val="24"/>
        </w:rPr>
      </w:pPr>
    </w:p>
    <w:p w:rsidR="00226FCE" w:rsidRPr="00013C4F" w:rsidRDefault="00E75AE2" w:rsidP="00013C4F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13C4F">
        <w:rPr>
          <w:sz w:val="28"/>
          <w:szCs w:val="28"/>
        </w:rPr>
        <w:t>Все расходы по командированию участников (проезд в оба конца, суточные в пути, проживание, питание и турнирный взнос) - за счёт командирующих организаций или личных средств участников.</w:t>
      </w:r>
    </w:p>
    <w:p w:rsidR="00226FCE" w:rsidRPr="00013C4F" w:rsidRDefault="00E75AE2" w:rsidP="00013C4F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13C4F">
        <w:rPr>
          <w:sz w:val="28"/>
          <w:szCs w:val="28"/>
        </w:rPr>
        <w:t>Организационные расходы, включая обсчёт рейтинга ФИДЕ - за счёт турнирных взносов и привлечённых средств.</w:t>
      </w:r>
    </w:p>
    <w:p w:rsidR="00226FCE" w:rsidRPr="00013C4F" w:rsidRDefault="00E75AE2" w:rsidP="00013C4F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13C4F">
        <w:rPr>
          <w:sz w:val="28"/>
          <w:szCs w:val="28"/>
        </w:rPr>
        <w:t>Победители Первенств субъектов РФ среди ветеранов считаются основными участниками Первенства СФО и допускаются без взноса.</w:t>
      </w:r>
    </w:p>
    <w:p w:rsidR="00226FCE" w:rsidRPr="00013C4F" w:rsidRDefault="00E75AE2" w:rsidP="00013C4F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13C4F">
        <w:rPr>
          <w:sz w:val="28"/>
          <w:szCs w:val="28"/>
        </w:rPr>
        <w:t>За дополнительных участников, по заявкам шахматных федераций субъектов РФ, уплачивается турнирный взнос в размере 350 и 600 рублей - для участников, имеющих и не имеющих идентификационный номер ФИДЕ соответственно.</w:t>
      </w:r>
    </w:p>
    <w:p w:rsidR="00013C4F" w:rsidRPr="00013C4F" w:rsidRDefault="00013C4F" w:rsidP="00013C4F">
      <w:pPr>
        <w:pStyle w:val="2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013C4F">
        <w:rPr>
          <w:sz w:val="28"/>
          <w:szCs w:val="28"/>
        </w:rPr>
        <w:t>Турнирный взнос должен быть внесён наличными при регистрации.</w:t>
      </w:r>
    </w:p>
    <w:p w:rsidR="00013C4F" w:rsidRPr="00013C4F" w:rsidRDefault="00013C4F" w:rsidP="00013C4F">
      <w:pPr>
        <w:pStyle w:val="2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</w:p>
    <w:p w:rsidR="00013C4F" w:rsidRPr="00013C4F" w:rsidRDefault="00E75AE2" w:rsidP="00013C4F">
      <w:pPr>
        <w:pStyle w:val="2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013C4F">
        <w:rPr>
          <w:sz w:val="28"/>
          <w:szCs w:val="28"/>
        </w:rPr>
        <w:t xml:space="preserve">Проживание: г. Железногорск, гостиница «Центральная» по адресу: </w:t>
      </w:r>
      <w:r w:rsidR="003A053C">
        <w:rPr>
          <w:sz w:val="28"/>
          <w:szCs w:val="28"/>
        </w:rPr>
        <w:t xml:space="preserve">        </w:t>
      </w:r>
      <w:r w:rsidRPr="00013C4F">
        <w:rPr>
          <w:sz w:val="28"/>
          <w:szCs w:val="28"/>
        </w:rPr>
        <w:t>ул. Ленина 25а</w:t>
      </w:r>
      <w:r w:rsidR="003A053C">
        <w:rPr>
          <w:sz w:val="28"/>
          <w:szCs w:val="28"/>
        </w:rPr>
        <w:t>,</w:t>
      </w:r>
      <w:r w:rsidRPr="00013C4F">
        <w:rPr>
          <w:sz w:val="28"/>
          <w:szCs w:val="28"/>
        </w:rPr>
        <w:t xml:space="preserve"> стоимость от 550 руб. в сутки, аренда квартир. </w:t>
      </w:r>
      <w:proofErr w:type="gramEnd"/>
    </w:p>
    <w:p w:rsidR="00226FCE" w:rsidRPr="00013C4F" w:rsidRDefault="00E75AE2" w:rsidP="00013C4F">
      <w:pPr>
        <w:pStyle w:val="23"/>
        <w:shd w:val="clear" w:color="auto" w:fill="auto"/>
        <w:spacing w:after="0" w:line="240" w:lineRule="auto"/>
        <w:ind w:left="20" w:right="20" w:firstLine="700"/>
        <w:jc w:val="left"/>
        <w:rPr>
          <w:sz w:val="24"/>
          <w:szCs w:val="24"/>
        </w:rPr>
      </w:pPr>
      <w:r w:rsidRPr="00013C4F">
        <w:rPr>
          <w:sz w:val="24"/>
          <w:szCs w:val="24"/>
        </w:rPr>
        <w:t>.</w:t>
      </w:r>
    </w:p>
    <w:sectPr w:rsidR="00226FCE" w:rsidRPr="00013C4F" w:rsidSect="00013C4F">
      <w:pgSz w:w="11905" w:h="16837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2F" w:rsidRDefault="00404B2F" w:rsidP="00226FCE">
      <w:r>
        <w:separator/>
      </w:r>
    </w:p>
  </w:endnote>
  <w:endnote w:type="continuationSeparator" w:id="0">
    <w:p w:rsidR="00404B2F" w:rsidRDefault="00404B2F" w:rsidP="0022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2F" w:rsidRDefault="00404B2F"/>
  </w:footnote>
  <w:footnote w:type="continuationSeparator" w:id="0">
    <w:p w:rsidR="00404B2F" w:rsidRDefault="00404B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E6"/>
    <w:multiLevelType w:val="hybridMultilevel"/>
    <w:tmpl w:val="9EAE0C34"/>
    <w:lvl w:ilvl="0" w:tplc="30CC63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F0809"/>
    <w:multiLevelType w:val="multilevel"/>
    <w:tmpl w:val="CB4CC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06417"/>
    <w:multiLevelType w:val="multilevel"/>
    <w:tmpl w:val="61E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2111B7"/>
    <w:multiLevelType w:val="hybridMultilevel"/>
    <w:tmpl w:val="7E540300"/>
    <w:lvl w:ilvl="0" w:tplc="337C69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26FCE"/>
    <w:rsid w:val="00000E36"/>
    <w:rsid w:val="00013C4F"/>
    <w:rsid w:val="0008635A"/>
    <w:rsid w:val="001959C7"/>
    <w:rsid w:val="00226FCE"/>
    <w:rsid w:val="00267C0D"/>
    <w:rsid w:val="00383766"/>
    <w:rsid w:val="003A053C"/>
    <w:rsid w:val="003B5878"/>
    <w:rsid w:val="003E437A"/>
    <w:rsid w:val="00404B2F"/>
    <w:rsid w:val="00485F37"/>
    <w:rsid w:val="00494C46"/>
    <w:rsid w:val="00506455"/>
    <w:rsid w:val="00702F6B"/>
    <w:rsid w:val="007C0FAF"/>
    <w:rsid w:val="007E7AB3"/>
    <w:rsid w:val="007F3DAD"/>
    <w:rsid w:val="00802932"/>
    <w:rsid w:val="00843AD5"/>
    <w:rsid w:val="0086673A"/>
    <w:rsid w:val="008C592B"/>
    <w:rsid w:val="00927C7B"/>
    <w:rsid w:val="00955052"/>
    <w:rsid w:val="00970C31"/>
    <w:rsid w:val="00971CA8"/>
    <w:rsid w:val="009A2867"/>
    <w:rsid w:val="009A77F8"/>
    <w:rsid w:val="009F3A06"/>
    <w:rsid w:val="00A024ED"/>
    <w:rsid w:val="00BD7D22"/>
    <w:rsid w:val="00C4523F"/>
    <w:rsid w:val="00C534E6"/>
    <w:rsid w:val="00C91277"/>
    <w:rsid w:val="00C91FD0"/>
    <w:rsid w:val="00C924BD"/>
    <w:rsid w:val="00CE347F"/>
    <w:rsid w:val="00D263BD"/>
    <w:rsid w:val="00D87D2F"/>
    <w:rsid w:val="00D952AD"/>
    <w:rsid w:val="00DD1BF0"/>
    <w:rsid w:val="00E75AE2"/>
    <w:rsid w:val="00EF0B37"/>
    <w:rsid w:val="00F01FF2"/>
    <w:rsid w:val="00F747C8"/>
    <w:rsid w:val="00FA474C"/>
    <w:rsid w:val="00FB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FC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32">
    <w:name w:val="Заголовок №3 (2)_"/>
    <w:basedOn w:val="a0"/>
    <w:link w:val="320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a6">
    <w:name w:val="Оглавление_"/>
    <w:basedOn w:val="a0"/>
    <w:link w:val="a7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a8">
    <w:name w:val="Основной текст_"/>
    <w:basedOn w:val="a0"/>
    <w:link w:val="2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Verdana55pt0pt">
    <w:name w:val="Основной текст + Verdana;5;5 pt;Курсив;Интервал 0 pt"/>
    <w:basedOn w:val="a8"/>
    <w:rsid w:val="00226FCE"/>
    <w:rPr>
      <w:rFonts w:ascii="Verdana" w:eastAsia="Verdana" w:hAnsi="Verdana" w:cs="Verdana"/>
      <w:b w:val="0"/>
      <w:bCs w:val="0"/>
      <w:i/>
      <w:iCs/>
      <w:spacing w:val="0"/>
      <w:sz w:val="11"/>
      <w:szCs w:val="11"/>
    </w:rPr>
  </w:style>
  <w:style w:type="character" w:customStyle="1" w:styleId="20">
    <w:name w:val="Заголовок №2_"/>
    <w:basedOn w:val="a0"/>
    <w:link w:val="21"/>
    <w:rsid w:val="00226F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pt0pt">
    <w:name w:val="Основной текст + 5;5 pt;Малые прописные;Интервал 0 pt"/>
    <w:basedOn w:val="a8"/>
    <w:rsid w:val="00226FCE"/>
    <w:rPr>
      <w:smallCaps/>
      <w:spacing w:val="0"/>
      <w:sz w:val="11"/>
      <w:szCs w:val="11"/>
    </w:rPr>
  </w:style>
  <w:style w:type="character" w:customStyle="1" w:styleId="2TimesNewRoman75pt1pt">
    <w:name w:val="Заголовок №2 + Times New Roman;7;5 pt;Не полужирный;Интервал 1 pt"/>
    <w:basedOn w:val="20"/>
    <w:rsid w:val="00226FCE"/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character" w:customStyle="1" w:styleId="8pt0pt">
    <w:name w:val="Основной текст + 8 pt;Курсив;Интервал 0 pt"/>
    <w:basedOn w:val="a8"/>
    <w:rsid w:val="00226FCE"/>
    <w:rPr>
      <w:i/>
      <w:iCs/>
      <w:spacing w:val="0"/>
      <w:sz w:val="16"/>
      <w:szCs w:val="16"/>
    </w:rPr>
  </w:style>
  <w:style w:type="character" w:customStyle="1" w:styleId="3">
    <w:name w:val="Заголовок №3_"/>
    <w:basedOn w:val="a0"/>
    <w:link w:val="30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a9">
    <w:name w:val="Основной текст + Полужирный"/>
    <w:basedOn w:val="a8"/>
    <w:rsid w:val="00226FCE"/>
    <w:rPr>
      <w:b/>
      <w:bCs/>
      <w:spacing w:val="20"/>
    </w:rPr>
  </w:style>
  <w:style w:type="character" w:customStyle="1" w:styleId="1">
    <w:name w:val="Заголовок №1_"/>
    <w:basedOn w:val="a0"/>
    <w:link w:val="10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5"/>
      <w:sz w:val="20"/>
      <w:szCs w:val="20"/>
    </w:rPr>
  </w:style>
  <w:style w:type="character" w:customStyle="1" w:styleId="11">
    <w:name w:val="Основной текст1"/>
    <w:basedOn w:val="a8"/>
    <w:rsid w:val="00226FCE"/>
    <w:rPr>
      <w:u w:val="single"/>
      <w:lang w:val="en-US"/>
    </w:rPr>
  </w:style>
  <w:style w:type="character" w:customStyle="1" w:styleId="10pt75">
    <w:name w:val="Основной текст + 10 pt;Масштаб 75%"/>
    <w:basedOn w:val="a8"/>
    <w:rsid w:val="00226FCE"/>
    <w:rPr>
      <w:spacing w:val="20"/>
      <w:w w:val="75"/>
      <w:sz w:val="20"/>
      <w:szCs w:val="20"/>
    </w:rPr>
  </w:style>
  <w:style w:type="character" w:customStyle="1" w:styleId="22">
    <w:name w:val="Основной текст (2)_"/>
    <w:basedOn w:val="a0"/>
    <w:link w:val="23"/>
    <w:rsid w:val="0022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a5">
    <w:name w:val="Подпись к картинке"/>
    <w:basedOn w:val="a"/>
    <w:link w:val="a4"/>
    <w:rsid w:val="00226FC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20">
    <w:name w:val="Заголовок №3 (2)"/>
    <w:basedOn w:val="a"/>
    <w:link w:val="32"/>
    <w:rsid w:val="00226FCE"/>
    <w:pPr>
      <w:shd w:val="clear" w:color="auto" w:fill="FFFFFF"/>
      <w:spacing w:before="480" w:line="269" w:lineRule="exact"/>
      <w:outlineLvl w:val="2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a7">
    <w:name w:val="Оглавление"/>
    <w:basedOn w:val="a"/>
    <w:link w:val="a6"/>
    <w:rsid w:val="00226FC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2">
    <w:name w:val="Основной текст2"/>
    <w:basedOn w:val="a"/>
    <w:link w:val="a8"/>
    <w:rsid w:val="00226FCE"/>
    <w:pPr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21">
    <w:name w:val="Заголовок №2"/>
    <w:basedOn w:val="a"/>
    <w:link w:val="20"/>
    <w:rsid w:val="00226FCE"/>
    <w:pPr>
      <w:shd w:val="clear" w:color="auto" w:fill="FFFFFF"/>
      <w:spacing w:line="259" w:lineRule="exact"/>
      <w:jc w:val="both"/>
      <w:outlineLvl w:val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30">
    <w:name w:val="Заголовок №3"/>
    <w:basedOn w:val="a"/>
    <w:link w:val="3"/>
    <w:rsid w:val="00226FCE"/>
    <w:pPr>
      <w:shd w:val="clear" w:color="auto" w:fill="FFFFFF"/>
      <w:spacing w:before="30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10">
    <w:name w:val="Заголовок №1"/>
    <w:basedOn w:val="a"/>
    <w:link w:val="1"/>
    <w:rsid w:val="00226FCE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pacing w:val="20"/>
      <w:w w:val="75"/>
      <w:sz w:val="20"/>
      <w:szCs w:val="20"/>
    </w:rPr>
  </w:style>
  <w:style w:type="paragraph" w:customStyle="1" w:styleId="23">
    <w:name w:val="Основной текст (2)"/>
    <w:basedOn w:val="a"/>
    <w:link w:val="22"/>
    <w:rsid w:val="00226FCE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064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645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064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64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na-gam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38</cp:revision>
  <dcterms:created xsi:type="dcterms:W3CDTF">2016-01-13T12:58:00Z</dcterms:created>
  <dcterms:modified xsi:type="dcterms:W3CDTF">2016-01-13T14:43:00Z</dcterms:modified>
</cp:coreProperties>
</file>