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УТВЕРЖДАЮ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Исполнительный директор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Начальник у</w:t>
      </w:r>
      <w:r w:rsidRPr="00293645">
        <w:rPr>
          <w:rFonts w:ascii="Times New Roman" w:hAnsi="Times New Roman" w:cs="Times New Roman"/>
          <w:sz w:val="24"/>
          <w:szCs w:val="24"/>
        </w:rPr>
        <w:t xml:space="preserve">правления    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Общероссийской общественной                                      спорта и молодежной политики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организации «Российская                                                 Алтайского края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шахматная федерация»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М.В.Глуховский</w:t>
      </w:r>
      <w:proofErr w:type="spellEnd"/>
      <w:r w:rsidRPr="0029364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 Е.А.Лебедева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«____»_______________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8E7A3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93645">
        <w:rPr>
          <w:rFonts w:ascii="Times New Roman" w:hAnsi="Times New Roman" w:cs="Times New Roman"/>
          <w:sz w:val="24"/>
          <w:szCs w:val="24"/>
        </w:rPr>
        <w:t>шахмат</w:t>
      </w:r>
      <w:r w:rsidR="008E7A36">
        <w:rPr>
          <w:rFonts w:ascii="Times New Roman" w:hAnsi="Times New Roman" w:cs="Times New Roman"/>
          <w:sz w:val="24"/>
          <w:szCs w:val="24"/>
        </w:rPr>
        <w:t>ных</w:t>
      </w:r>
      <w:r w:rsidRPr="00293645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A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3645">
        <w:rPr>
          <w:rFonts w:ascii="Times New Roman" w:hAnsi="Times New Roman" w:cs="Times New Roman"/>
          <w:sz w:val="24"/>
          <w:szCs w:val="24"/>
        </w:rPr>
        <w:t xml:space="preserve">Директор КГБУ «Краевой              </w:t>
      </w:r>
    </w:p>
    <w:p w:rsidR="00A26BFE" w:rsidRPr="00293645" w:rsidRDefault="008E7A36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Федераций </w:t>
      </w:r>
      <w:r w:rsidR="00A26BFE" w:rsidRPr="00293645">
        <w:rPr>
          <w:rFonts w:ascii="Times New Roman" w:hAnsi="Times New Roman" w:cs="Times New Roman"/>
          <w:sz w:val="24"/>
          <w:szCs w:val="24"/>
        </w:rPr>
        <w:t xml:space="preserve">Сибирского федерального округа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6BFE" w:rsidRPr="00293645">
        <w:rPr>
          <w:rFonts w:ascii="Times New Roman" w:hAnsi="Times New Roman" w:cs="Times New Roman"/>
          <w:sz w:val="24"/>
          <w:szCs w:val="24"/>
        </w:rPr>
        <w:t>шахматный клуб»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_______________ М.П.Ивахин                                         _______________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В.К.Гемпель</w:t>
      </w:r>
      <w:proofErr w:type="spellEnd"/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«____»_______________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УТВЕРЖДАЮ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Президент ОО «Федерация шахмат 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>Алтайского края»</w:t>
      </w: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Pr="00293645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645">
        <w:rPr>
          <w:rFonts w:ascii="Times New Roman" w:hAnsi="Times New Roman" w:cs="Times New Roman"/>
          <w:sz w:val="24"/>
          <w:szCs w:val="24"/>
        </w:rPr>
        <w:t>_______________А.А.Поломошнов</w:t>
      </w:r>
      <w:proofErr w:type="spellEnd"/>
    </w:p>
    <w:p w:rsidR="00A26BFE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2018</w:t>
      </w:r>
      <w:r w:rsidRPr="00293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BFE" w:rsidRDefault="00A26BFE" w:rsidP="0029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293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55" w:rsidRDefault="007F0055" w:rsidP="00293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55" w:rsidRDefault="007F0055" w:rsidP="00293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55" w:rsidRDefault="007F0055" w:rsidP="00293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36" w:rsidRPr="008E7A36" w:rsidRDefault="00A26BFE" w:rsidP="008E7A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E7A36" w:rsidRDefault="008E7A36" w:rsidP="008E7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 xml:space="preserve">о проведении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1AE8">
        <w:rPr>
          <w:rFonts w:ascii="Times New Roman" w:hAnsi="Times New Roman" w:cs="Times New Roman"/>
          <w:sz w:val="24"/>
          <w:szCs w:val="24"/>
        </w:rPr>
        <w:t xml:space="preserve">сероссийских соревнований по быстрым шахматам </w:t>
      </w:r>
    </w:p>
    <w:p w:rsidR="008E7A36" w:rsidRPr="00EF7812" w:rsidRDefault="008E7A36" w:rsidP="008E7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«РАПИД Гран-При России» 2018</w:t>
      </w:r>
      <w:r w:rsidRPr="00321AE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12">
        <w:rPr>
          <w:rFonts w:ascii="Times New Roman" w:hAnsi="Times New Roman" w:cs="Times New Roman"/>
          <w:b/>
          <w:sz w:val="24"/>
          <w:szCs w:val="24"/>
        </w:rPr>
        <w:t>«Кубок Губернатора Алтайского края»</w:t>
      </w:r>
    </w:p>
    <w:p w:rsidR="008E7A36" w:rsidRPr="00321AE8" w:rsidRDefault="008E7A36" w:rsidP="008E7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(номер – код спортивной дисциплины 0880032811Я)</w:t>
      </w:r>
    </w:p>
    <w:p w:rsidR="00A26BFE" w:rsidRDefault="00A26BFE" w:rsidP="008E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BFE" w:rsidRPr="00321AE8" w:rsidRDefault="00A26BFE" w:rsidP="0029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A36" w:rsidRPr="008E7A36" w:rsidRDefault="00A26BFE" w:rsidP="008E7A3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45">
        <w:rPr>
          <w:rFonts w:ascii="Times New Roman" w:hAnsi="Times New Roman" w:cs="Times New Roman"/>
          <w:b/>
          <w:bCs/>
          <w:sz w:val="24"/>
          <w:szCs w:val="24"/>
        </w:rPr>
        <w:t>Классификация соревнования</w:t>
      </w:r>
    </w:p>
    <w:p w:rsidR="008E7A36" w:rsidRPr="00321AE8" w:rsidRDefault="008E7A36" w:rsidP="008E7A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«Кубок Губе</w:t>
      </w:r>
      <w:r>
        <w:rPr>
          <w:rFonts w:ascii="Times New Roman" w:hAnsi="Times New Roman" w:cs="Times New Roman"/>
          <w:sz w:val="24"/>
          <w:szCs w:val="24"/>
        </w:rPr>
        <w:t xml:space="preserve">рнатора Алтайского края» является </w:t>
      </w:r>
      <w:r w:rsidRPr="00321AE8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1AE8">
        <w:rPr>
          <w:rFonts w:ascii="Times New Roman" w:hAnsi="Times New Roman" w:cs="Times New Roman"/>
          <w:sz w:val="24"/>
          <w:szCs w:val="24"/>
        </w:rPr>
        <w:t xml:space="preserve"> всероссийских соревнований по быстрым шахма</w:t>
      </w:r>
      <w:r>
        <w:rPr>
          <w:rFonts w:ascii="Times New Roman" w:hAnsi="Times New Roman" w:cs="Times New Roman"/>
          <w:sz w:val="24"/>
          <w:szCs w:val="24"/>
        </w:rPr>
        <w:t>там «РАПИД Гран-При России» 2018</w:t>
      </w:r>
      <w:r w:rsidRPr="00321AE8">
        <w:rPr>
          <w:rFonts w:ascii="Times New Roman" w:hAnsi="Times New Roman" w:cs="Times New Roman"/>
          <w:sz w:val="24"/>
          <w:szCs w:val="24"/>
        </w:rPr>
        <w:t xml:space="preserve"> года (далее – соревнование)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AE8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8709F9">
        <w:rPr>
          <w:rFonts w:ascii="Times New Roman" w:hAnsi="Times New Roman" w:cs="Times New Roman"/>
          <w:sz w:val="24"/>
          <w:szCs w:val="24"/>
        </w:rPr>
        <w:t xml:space="preserve">Единым </w:t>
      </w:r>
      <w:r w:rsidRPr="00C35CE4">
        <w:rPr>
          <w:rFonts w:ascii="Times New Roman" w:hAnsi="Times New Roman" w:cs="Times New Roman"/>
          <w:sz w:val="24"/>
          <w:szCs w:val="24"/>
        </w:rPr>
        <w:t xml:space="preserve">календарным планом </w:t>
      </w:r>
      <w:r>
        <w:rPr>
          <w:rFonts w:ascii="Times New Roman" w:hAnsi="Times New Roman" w:cs="Times New Roman"/>
          <w:sz w:val="24"/>
          <w:szCs w:val="24"/>
        </w:rPr>
        <w:t>межрегион</w:t>
      </w:r>
      <w:r w:rsidR="008709F9">
        <w:rPr>
          <w:rFonts w:ascii="Times New Roman" w:hAnsi="Times New Roman" w:cs="Times New Roman"/>
          <w:sz w:val="24"/>
          <w:szCs w:val="24"/>
        </w:rPr>
        <w:t>альных, всероссийских и международных физкультурных мероприятий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4">
        <w:rPr>
          <w:rFonts w:ascii="Times New Roman" w:hAnsi="Times New Roman" w:cs="Times New Roman"/>
          <w:sz w:val="24"/>
          <w:szCs w:val="24"/>
        </w:rPr>
        <w:t>на 2018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A36">
        <w:rPr>
          <w:rFonts w:ascii="Times New Roman" w:hAnsi="Times New Roman" w:cs="Times New Roman"/>
          <w:sz w:val="24"/>
          <w:szCs w:val="24"/>
        </w:rPr>
        <w:t xml:space="preserve"> </w:t>
      </w:r>
      <w:r w:rsidRPr="00C35CE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8709F9">
        <w:rPr>
          <w:rFonts w:ascii="Times New Roman" w:hAnsi="Times New Roman" w:cs="Times New Roman"/>
          <w:sz w:val="24"/>
          <w:szCs w:val="24"/>
        </w:rPr>
        <w:t>приказом</w:t>
      </w:r>
      <w:r w:rsidR="00EF7812">
        <w:rPr>
          <w:rFonts w:ascii="Times New Roman" w:hAnsi="Times New Roman" w:cs="Times New Roman"/>
          <w:sz w:val="24"/>
          <w:szCs w:val="24"/>
        </w:rPr>
        <w:t xml:space="preserve"> Министерства спорта России от 27.12.2017 г. №1107 </w:t>
      </w:r>
      <w:r>
        <w:rPr>
          <w:rFonts w:ascii="Times New Roman" w:hAnsi="Times New Roman" w:cs="Times New Roman"/>
          <w:sz w:val="24"/>
          <w:szCs w:val="24"/>
        </w:rPr>
        <w:t>. Соревнование с личным зачетом.</w:t>
      </w:r>
    </w:p>
    <w:p w:rsidR="00A26BFE" w:rsidRPr="00293645" w:rsidRDefault="00A26BFE" w:rsidP="0044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74" w:rsidRPr="00447A8C" w:rsidRDefault="00A26BFE" w:rsidP="00447A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45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495B3F" w:rsidRPr="00495B3F" w:rsidRDefault="00495B3F" w:rsidP="00495B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F">
        <w:rPr>
          <w:rFonts w:ascii="Times New Roman" w:hAnsi="Times New Roman" w:cs="Times New Roman"/>
          <w:sz w:val="24"/>
          <w:szCs w:val="24"/>
        </w:rPr>
        <w:t>Соревнование проводится с целью развития и популяризации соревнований по быстрым шахмат</w:t>
      </w:r>
      <w:r w:rsidR="004D22E1">
        <w:rPr>
          <w:rFonts w:ascii="Times New Roman" w:hAnsi="Times New Roman" w:cs="Times New Roman"/>
          <w:sz w:val="24"/>
          <w:szCs w:val="24"/>
        </w:rPr>
        <w:t>ам</w:t>
      </w:r>
      <w:r w:rsidRPr="00495B3F">
        <w:rPr>
          <w:rFonts w:ascii="Times New Roman" w:hAnsi="Times New Roman" w:cs="Times New Roman"/>
          <w:sz w:val="24"/>
          <w:szCs w:val="24"/>
        </w:rPr>
        <w:t xml:space="preserve"> в Российской Федерации и Алтайском крае.</w:t>
      </w:r>
    </w:p>
    <w:p w:rsidR="00495B3F" w:rsidRPr="00495B3F" w:rsidRDefault="00495B3F" w:rsidP="00495B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5B3F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bookmarkEnd w:id="0"/>
    <w:p w:rsidR="00495B3F" w:rsidRPr="007F0055" w:rsidRDefault="00495B3F" w:rsidP="007F00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0055">
        <w:rPr>
          <w:rFonts w:ascii="Times New Roman" w:hAnsi="Times New Roman" w:cs="Times New Roman"/>
          <w:sz w:val="24"/>
          <w:szCs w:val="24"/>
        </w:rPr>
        <w:t>- выявление сильнейших шахматистов в регионах Российской Федерации;</w:t>
      </w:r>
    </w:p>
    <w:p w:rsidR="00495B3F" w:rsidRPr="007F0055" w:rsidRDefault="00495B3F" w:rsidP="007F0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055">
        <w:rPr>
          <w:rFonts w:ascii="Times New Roman" w:hAnsi="Times New Roman" w:cs="Times New Roman"/>
          <w:sz w:val="24"/>
          <w:szCs w:val="24"/>
        </w:rPr>
        <w:t>- повышение уровня спортивного мастерства спортсменов;</w:t>
      </w:r>
    </w:p>
    <w:p w:rsidR="00495B3F" w:rsidRPr="007F0055" w:rsidRDefault="00495B3F" w:rsidP="007F0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055">
        <w:rPr>
          <w:rFonts w:ascii="Times New Roman" w:hAnsi="Times New Roman" w:cs="Times New Roman"/>
          <w:sz w:val="24"/>
          <w:szCs w:val="24"/>
        </w:rPr>
        <w:t xml:space="preserve">- укрепление дружеских связей между шахматистами Алтайского края и других  </w:t>
      </w:r>
    </w:p>
    <w:p w:rsidR="00495B3F" w:rsidRPr="00495B3F" w:rsidRDefault="00495B3F" w:rsidP="00495B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3F">
        <w:rPr>
          <w:rFonts w:ascii="Times New Roman" w:hAnsi="Times New Roman" w:cs="Times New Roman"/>
          <w:sz w:val="24"/>
          <w:szCs w:val="24"/>
        </w:rPr>
        <w:t>регионов Российской Федерации;</w:t>
      </w:r>
    </w:p>
    <w:p w:rsidR="00495B3F" w:rsidRPr="007F0055" w:rsidRDefault="00495B3F" w:rsidP="007F0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055">
        <w:rPr>
          <w:rFonts w:ascii="Times New Roman" w:hAnsi="Times New Roman" w:cs="Times New Roman"/>
          <w:sz w:val="24"/>
          <w:szCs w:val="24"/>
        </w:rPr>
        <w:t>- определение кандидатов на участие в финале всероссийских соревнований по</w:t>
      </w:r>
    </w:p>
    <w:p w:rsidR="00495B3F" w:rsidRPr="00495B3F" w:rsidRDefault="00495B3F" w:rsidP="00495B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3F">
        <w:rPr>
          <w:rFonts w:ascii="Times New Roman" w:hAnsi="Times New Roman" w:cs="Times New Roman"/>
          <w:sz w:val="24"/>
          <w:szCs w:val="24"/>
        </w:rPr>
        <w:t>быстрым шахматам «РАПИД Гран-При России</w:t>
      </w:r>
      <w:r>
        <w:rPr>
          <w:rFonts w:ascii="Times New Roman" w:hAnsi="Times New Roman" w:cs="Times New Roman"/>
          <w:sz w:val="24"/>
          <w:szCs w:val="24"/>
        </w:rPr>
        <w:t>» 2018</w:t>
      </w:r>
      <w:r w:rsidRPr="00495B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6BFE" w:rsidRDefault="00A26BFE" w:rsidP="006F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0A" w:rsidRPr="00F31C74" w:rsidRDefault="00A26BFE" w:rsidP="00F31C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Организаторы соревнования</w:t>
      </w:r>
    </w:p>
    <w:p w:rsidR="00495B3F" w:rsidRPr="00495B3F" w:rsidRDefault="00495B3F" w:rsidP="00495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B3F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соревнования осуществляют Общероссийская общественная организация «Российская шахматная федерация» (далее – РШФ), Федерация шахмат С</w:t>
      </w:r>
      <w:r>
        <w:rPr>
          <w:rFonts w:ascii="Times New Roman" w:hAnsi="Times New Roman" w:cs="Times New Roman"/>
          <w:sz w:val="24"/>
          <w:szCs w:val="24"/>
        </w:rPr>
        <w:t>ибирского федерального округа, у</w:t>
      </w:r>
      <w:r w:rsidRPr="00495B3F">
        <w:rPr>
          <w:rFonts w:ascii="Times New Roman" w:hAnsi="Times New Roman" w:cs="Times New Roman"/>
          <w:sz w:val="24"/>
          <w:szCs w:val="24"/>
        </w:rPr>
        <w:t xml:space="preserve">правление спорта и молодежной политики Алтайского края, Общественная организация «Федерация шахмат Алтайского края» (далее – ОО «ФШАК»), КГБУ «Краевой шахматный клуб». </w:t>
      </w:r>
    </w:p>
    <w:p w:rsidR="00495B3F" w:rsidRPr="00495B3F" w:rsidRDefault="00495B3F" w:rsidP="00495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B3F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и первичный подсчет кубковых очков возлагается на ОО «ФШАК» и главную судейскую коллегию, согласованную с РШФ. Главный судья соревнования – спортивный судья всероссийской категории, международный арбитр Ивахин Максим Петрович (г. Новокузнецк).</w:t>
      </w:r>
    </w:p>
    <w:p w:rsidR="00A26BFE" w:rsidRDefault="00A26BFE" w:rsidP="0049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74" w:rsidRPr="00447A8C" w:rsidRDefault="00A26BFE" w:rsidP="00447A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9AF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495B3F" w:rsidRPr="00495B3F" w:rsidRDefault="00495B3F" w:rsidP="00495B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B3F">
        <w:rPr>
          <w:rFonts w:ascii="Times New Roman" w:hAnsi="Times New Roman" w:cs="Times New Roman"/>
          <w:sz w:val="24"/>
          <w:szCs w:val="24"/>
        </w:rPr>
        <w:t xml:space="preserve">Соревнование проводится с </w:t>
      </w:r>
      <w:r w:rsidR="00164E02">
        <w:rPr>
          <w:rFonts w:ascii="Times New Roman" w:hAnsi="Times New Roman" w:cs="Times New Roman"/>
          <w:b/>
          <w:sz w:val="24"/>
          <w:szCs w:val="24"/>
        </w:rPr>
        <w:t>20</w:t>
      </w:r>
      <w:r w:rsidRPr="00495B3F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495B3F">
        <w:rPr>
          <w:rFonts w:ascii="Times New Roman" w:hAnsi="Times New Roman" w:cs="Times New Roman"/>
          <w:sz w:val="24"/>
          <w:szCs w:val="24"/>
        </w:rPr>
        <w:t xml:space="preserve"> (день приезда) по </w:t>
      </w:r>
      <w:r w:rsidR="00164E02">
        <w:rPr>
          <w:rFonts w:ascii="Times New Roman" w:hAnsi="Times New Roman" w:cs="Times New Roman"/>
          <w:b/>
          <w:sz w:val="24"/>
          <w:szCs w:val="24"/>
        </w:rPr>
        <w:t>23</w:t>
      </w:r>
      <w:r w:rsidRPr="00495B3F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(день отъезда) 2018</w:t>
      </w:r>
      <w:r w:rsidRPr="00495B3F">
        <w:rPr>
          <w:rFonts w:ascii="Times New Roman" w:hAnsi="Times New Roman" w:cs="Times New Roman"/>
          <w:sz w:val="24"/>
          <w:szCs w:val="24"/>
        </w:rPr>
        <w:t xml:space="preserve"> года в г. Барнаул</w:t>
      </w:r>
      <w:r w:rsidR="004D22E1">
        <w:rPr>
          <w:rFonts w:ascii="Times New Roman" w:hAnsi="Times New Roman" w:cs="Times New Roman"/>
          <w:sz w:val="24"/>
          <w:szCs w:val="24"/>
        </w:rPr>
        <w:t>е</w:t>
      </w:r>
      <w:r w:rsidRPr="00495B3F">
        <w:rPr>
          <w:rFonts w:ascii="Times New Roman" w:hAnsi="Times New Roman" w:cs="Times New Roman"/>
          <w:sz w:val="24"/>
          <w:szCs w:val="24"/>
        </w:rPr>
        <w:t>. Место регистрации и проведения - КГБУ «Краевой шахматный клуб» (ул.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3F">
        <w:rPr>
          <w:rFonts w:ascii="Times New Roman" w:hAnsi="Times New Roman" w:cs="Times New Roman"/>
          <w:sz w:val="24"/>
          <w:szCs w:val="24"/>
        </w:rPr>
        <w:t>Гоголя, 42). Открытие соревнования состоится в концертном зале «Сибирь» (пр.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3F">
        <w:rPr>
          <w:rFonts w:ascii="Times New Roman" w:hAnsi="Times New Roman" w:cs="Times New Roman"/>
          <w:sz w:val="24"/>
          <w:szCs w:val="24"/>
        </w:rPr>
        <w:t>Ленина, 7). Проезд до места открытия и места проведения соревнования от железнодорожного вокзала и автовокзала автобусом №55, от оста</w:t>
      </w:r>
      <w:r>
        <w:rPr>
          <w:rFonts w:ascii="Times New Roman" w:hAnsi="Times New Roman" w:cs="Times New Roman"/>
          <w:sz w:val="24"/>
          <w:szCs w:val="24"/>
        </w:rPr>
        <w:t>новки «</w:t>
      </w:r>
      <w:r w:rsidR="00F2220E">
        <w:rPr>
          <w:rFonts w:ascii="Times New Roman" w:hAnsi="Times New Roman" w:cs="Times New Roman"/>
          <w:sz w:val="24"/>
          <w:szCs w:val="24"/>
        </w:rPr>
        <w:t>Кинотеатр «Мир</w:t>
      </w:r>
      <w:r>
        <w:rPr>
          <w:rFonts w:ascii="Times New Roman" w:hAnsi="Times New Roman" w:cs="Times New Roman"/>
          <w:sz w:val="24"/>
          <w:szCs w:val="24"/>
        </w:rPr>
        <w:t xml:space="preserve">» автобусами №№19, 20, 27, </w:t>
      </w:r>
      <w:r w:rsidRPr="00495B3F">
        <w:rPr>
          <w:rFonts w:ascii="Times New Roman" w:hAnsi="Times New Roman" w:cs="Times New Roman"/>
          <w:sz w:val="24"/>
          <w:szCs w:val="24"/>
        </w:rPr>
        <w:t xml:space="preserve">110 до остановки «Театр кукол». </w:t>
      </w:r>
    </w:p>
    <w:p w:rsidR="00495B3F" w:rsidRPr="00495B3F" w:rsidRDefault="00495B3F" w:rsidP="0049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C74" w:rsidRPr="00447A8C" w:rsidRDefault="00A26BFE" w:rsidP="00447A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0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соревнования и условия их допуска</w:t>
      </w:r>
    </w:p>
    <w:p w:rsidR="00F2220E" w:rsidRPr="00F2220E" w:rsidRDefault="00F2220E" w:rsidP="00F222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0E">
        <w:rPr>
          <w:rFonts w:ascii="Times New Roman" w:hAnsi="Times New Roman" w:cs="Times New Roman"/>
          <w:sz w:val="24"/>
          <w:szCs w:val="24"/>
        </w:rPr>
        <w:t>К участию в соревновании допускаются все желающие квалифицированные шахматисты, оплатившие турнирный взнос и заполнившие анкету участника.</w:t>
      </w:r>
    </w:p>
    <w:p w:rsidR="00F2220E" w:rsidRPr="00F2220E" w:rsidRDefault="00F2220E" w:rsidP="00F222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0E">
        <w:rPr>
          <w:rFonts w:ascii="Times New Roman" w:hAnsi="Times New Roman" w:cs="Times New Roman"/>
          <w:sz w:val="24"/>
          <w:szCs w:val="24"/>
        </w:rPr>
        <w:t>Решение о допуске к соревнованиям во время регистрации участников принимается комиссией п</w:t>
      </w:r>
      <w:r w:rsidR="00164E02">
        <w:rPr>
          <w:rFonts w:ascii="Times New Roman" w:hAnsi="Times New Roman" w:cs="Times New Roman"/>
          <w:sz w:val="24"/>
          <w:szCs w:val="24"/>
        </w:rPr>
        <w:t>о допуску</w:t>
      </w:r>
      <w:r w:rsidRPr="00F2220E">
        <w:rPr>
          <w:rFonts w:ascii="Times New Roman" w:hAnsi="Times New Roman" w:cs="Times New Roman"/>
          <w:sz w:val="24"/>
          <w:szCs w:val="24"/>
        </w:rPr>
        <w:t>.</w:t>
      </w:r>
    </w:p>
    <w:p w:rsidR="00F2220E" w:rsidRPr="00F2220E" w:rsidRDefault="00F2220E" w:rsidP="00F222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0E">
        <w:rPr>
          <w:rFonts w:ascii="Times New Roman" w:hAnsi="Times New Roman" w:cs="Times New Roman"/>
          <w:sz w:val="24"/>
          <w:szCs w:val="24"/>
        </w:rPr>
        <w:t>Поведение участников соревнования регламентируется Положением «О спортивных санкциях в виде спорта «шахматы».</w:t>
      </w:r>
    </w:p>
    <w:p w:rsidR="00164E02" w:rsidRDefault="00F2220E" w:rsidP="00164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0E"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</w:t>
      </w:r>
      <w:r w:rsidR="00164E02">
        <w:rPr>
          <w:rFonts w:ascii="Times New Roman" w:hAnsi="Times New Roman" w:cs="Times New Roman"/>
          <w:sz w:val="24"/>
          <w:szCs w:val="24"/>
        </w:rPr>
        <w:t>яние на результаты соревнования.</w:t>
      </w:r>
      <w:r w:rsidRPr="00F2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0E" w:rsidRDefault="00164E02" w:rsidP="00164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F2220E" w:rsidRPr="00F2220E">
        <w:rPr>
          <w:rFonts w:ascii="Times New Roman" w:hAnsi="Times New Roman" w:cs="Times New Roman"/>
          <w:sz w:val="24"/>
          <w:szCs w:val="24"/>
        </w:rPr>
        <w:t>участвовать в азартных играх в букмекерских конторах и тотализаторах путем заключения пари на соревнование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F2220E" w:rsidRPr="00F2220E" w:rsidRDefault="00F2220E" w:rsidP="00164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0E">
        <w:rPr>
          <w:rFonts w:ascii="Times New Roman" w:hAnsi="Times New Roman" w:cs="Times New Roman"/>
          <w:sz w:val="24"/>
          <w:szCs w:val="24"/>
        </w:rPr>
        <w:t>Участники соревнования обязаны контактировать со СМИ, участвовать в торжественных церемониях открытия и закрытия соревнования.</w:t>
      </w:r>
    </w:p>
    <w:p w:rsidR="00F2220E" w:rsidRPr="00F2220E" w:rsidRDefault="00F2220E" w:rsidP="00164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20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2220E">
        <w:rPr>
          <w:rFonts w:ascii="Times New Roman" w:hAnsi="Times New Roman" w:cs="Times New Roman"/>
          <w:sz w:val="24"/>
          <w:szCs w:val="24"/>
        </w:rPr>
        <w:t>читинг</w:t>
      </w:r>
      <w:proofErr w:type="spellEnd"/>
      <w:r w:rsidRPr="00F2220E">
        <w:rPr>
          <w:rFonts w:ascii="Times New Roman" w:hAnsi="Times New Roman" w:cs="Times New Roman"/>
          <w:sz w:val="24"/>
          <w:szCs w:val="24"/>
        </w:rPr>
        <w:t xml:space="preserve"> – контроля на соревновании осуществляется с соблюдением требований </w:t>
      </w:r>
      <w:proofErr w:type="spellStart"/>
      <w:r w:rsidRPr="00F2220E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F2220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64E02">
        <w:rPr>
          <w:rFonts w:ascii="Times New Roman" w:hAnsi="Times New Roman" w:cs="Times New Roman"/>
          <w:sz w:val="24"/>
          <w:szCs w:val="24"/>
        </w:rPr>
        <w:t>, утвержденных</w:t>
      </w:r>
      <w:r w:rsidRPr="00F2220E">
        <w:rPr>
          <w:rFonts w:ascii="Times New Roman" w:hAnsi="Times New Roman" w:cs="Times New Roman"/>
          <w:sz w:val="24"/>
          <w:szCs w:val="24"/>
        </w:rPr>
        <w:t xml:space="preserve"> ФИДЕ, при стандартном уровне защиты.</w:t>
      </w:r>
    </w:p>
    <w:p w:rsidR="0086180A" w:rsidRPr="00A25609" w:rsidRDefault="0086180A" w:rsidP="0044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74" w:rsidRPr="00447A8C" w:rsidRDefault="00A26BFE" w:rsidP="00447A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соревнования</w:t>
      </w:r>
    </w:p>
    <w:p w:rsidR="00DC58F9" w:rsidRPr="00DC58F9" w:rsidRDefault="00E5542C" w:rsidP="00DC58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42C">
        <w:rPr>
          <w:rFonts w:ascii="Times New Roman" w:hAnsi="Times New Roman" w:cs="Times New Roman"/>
          <w:b/>
          <w:sz w:val="24"/>
          <w:szCs w:val="24"/>
        </w:rPr>
        <w:t>20</w:t>
      </w:r>
      <w:r w:rsidR="00DC58F9" w:rsidRPr="00E5542C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DC58F9" w:rsidRPr="00DC58F9">
        <w:rPr>
          <w:rFonts w:ascii="Times New Roman" w:hAnsi="Times New Roman" w:cs="Times New Roman"/>
          <w:sz w:val="24"/>
          <w:szCs w:val="24"/>
        </w:rPr>
        <w:t xml:space="preserve"> – день приезда;</w:t>
      </w:r>
    </w:p>
    <w:p w:rsidR="00DC58F9" w:rsidRPr="00DC58F9" w:rsidRDefault="00E5542C" w:rsidP="00DC58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42C">
        <w:rPr>
          <w:rFonts w:ascii="Times New Roman" w:hAnsi="Times New Roman" w:cs="Times New Roman"/>
          <w:b/>
          <w:sz w:val="24"/>
          <w:szCs w:val="24"/>
        </w:rPr>
        <w:t>20</w:t>
      </w:r>
      <w:r w:rsidR="00DC58F9" w:rsidRPr="00E5542C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8F9" w:rsidRPr="00DC58F9">
        <w:rPr>
          <w:rFonts w:ascii="Times New Roman" w:hAnsi="Times New Roman" w:cs="Times New Roman"/>
          <w:sz w:val="24"/>
          <w:szCs w:val="24"/>
        </w:rPr>
        <w:t>15.00  – лекция гроссмейстера;</w:t>
      </w:r>
    </w:p>
    <w:p w:rsidR="00DC58F9" w:rsidRPr="00DC58F9" w:rsidRDefault="00DC58F9" w:rsidP="00DC58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16.00-19.00 – регистрация участников, комиссия по допуску</w:t>
      </w:r>
      <w:r w:rsidR="00A44020">
        <w:rPr>
          <w:rFonts w:ascii="Times New Roman" w:hAnsi="Times New Roman" w:cs="Times New Roman"/>
          <w:sz w:val="24"/>
          <w:szCs w:val="24"/>
        </w:rPr>
        <w:t>;</w:t>
      </w:r>
    </w:p>
    <w:p w:rsidR="00DC58F9" w:rsidRPr="00DC58F9" w:rsidRDefault="00DC58F9" w:rsidP="00DC58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17.00 – сеанс одновременной игры</w:t>
      </w:r>
    </w:p>
    <w:p w:rsidR="00DC58F9" w:rsidRPr="00DC58F9" w:rsidRDefault="00DC58F9" w:rsidP="00DC58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8F9">
        <w:rPr>
          <w:rFonts w:ascii="Times New Roman" w:hAnsi="Times New Roman" w:cs="Times New Roman"/>
          <w:sz w:val="24"/>
          <w:szCs w:val="24"/>
        </w:rPr>
        <w:t>18.30 – конкурс решения задач</w:t>
      </w:r>
      <w:r w:rsidR="00A44020">
        <w:rPr>
          <w:rFonts w:ascii="Times New Roman" w:hAnsi="Times New Roman" w:cs="Times New Roman"/>
          <w:sz w:val="24"/>
          <w:szCs w:val="24"/>
        </w:rPr>
        <w:t>.</w:t>
      </w:r>
    </w:p>
    <w:p w:rsidR="00DC58F9" w:rsidRPr="00DC58F9" w:rsidRDefault="00E5542C" w:rsidP="00DC58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42C">
        <w:rPr>
          <w:rFonts w:ascii="Times New Roman" w:hAnsi="Times New Roman" w:cs="Times New Roman"/>
          <w:b/>
          <w:sz w:val="24"/>
          <w:szCs w:val="24"/>
        </w:rPr>
        <w:t>21</w:t>
      </w:r>
      <w:r w:rsidR="00DC58F9" w:rsidRPr="00E5542C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8F9" w:rsidRPr="00DC58F9">
        <w:rPr>
          <w:rFonts w:ascii="Times New Roman" w:hAnsi="Times New Roman" w:cs="Times New Roman"/>
          <w:sz w:val="24"/>
          <w:szCs w:val="24"/>
        </w:rPr>
        <w:t>08.30 – 09.30 - регистрация участников, комиссия по допуску;</w:t>
      </w:r>
    </w:p>
    <w:p w:rsidR="00DC58F9" w:rsidRPr="00DC58F9" w:rsidRDefault="00DC58F9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09.30 – 09.45 – техническое совещание;</w:t>
      </w:r>
    </w:p>
    <w:p w:rsidR="00DC58F9" w:rsidRPr="00DC58F9" w:rsidRDefault="00DC58F9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 </w:t>
      </w:r>
      <w:r w:rsidRPr="00DC58F9">
        <w:rPr>
          <w:rFonts w:ascii="Times New Roman" w:hAnsi="Times New Roman" w:cs="Times New Roman"/>
          <w:sz w:val="24"/>
          <w:szCs w:val="24"/>
        </w:rPr>
        <w:t>09.45 – 10.00 – заседание судейской коллегии;</w:t>
      </w:r>
    </w:p>
    <w:p w:rsidR="00DC58F9" w:rsidRPr="00DC58F9" w:rsidRDefault="00DC58F9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10.00 – церемония открытия соревнования;</w:t>
      </w:r>
    </w:p>
    <w:p w:rsidR="00DC58F9" w:rsidRPr="00A44020" w:rsidRDefault="00DC58F9" w:rsidP="00A440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10.30</w:t>
      </w:r>
      <w:r w:rsidR="00A44020">
        <w:rPr>
          <w:rFonts w:ascii="Times New Roman" w:hAnsi="Times New Roman" w:cs="Times New Roman"/>
          <w:sz w:val="24"/>
          <w:szCs w:val="24"/>
        </w:rPr>
        <w:t xml:space="preserve"> – жеребьевка 1 тура;</w:t>
      </w:r>
    </w:p>
    <w:p w:rsidR="00DC58F9" w:rsidRPr="00DC58F9" w:rsidRDefault="00DC58F9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11.00 – начало 1 тура</w:t>
      </w:r>
      <w:r w:rsidR="00A44020">
        <w:rPr>
          <w:rFonts w:ascii="Times New Roman" w:hAnsi="Times New Roman" w:cs="Times New Roman"/>
          <w:sz w:val="24"/>
          <w:szCs w:val="24"/>
        </w:rPr>
        <w:t>;</w:t>
      </w:r>
    </w:p>
    <w:p w:rsidR="00DC58F9" w:rsidRPr="00DC58F9" w:rsidRDefault="00DC58F9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42C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11.00 – 17.00 – 1-6 туры</w:t>
      </w:r>
      <w:r w:rsidR="00A44020">
        <w:rPr>
          <w:rFonts w:ascii="Times New Roman" w:hAnsi="Times New Roman" w:cs="Times New Roman"/>
          <w:sz w:val="24"/>
          <w:szCs w:val="24"/>
        </w:rPr>
        <w:t>.</w:t>
      </w:r>
    </w:p>
    <w:p w:rsidR="00DC58F9" w:rsidRPr="00DC58F9" w:rsidRDefault="00E5542C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20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DC58F9" w:rsidRPr="00A44020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DC58F9" w:rsidRPr="00DC58F9">
        <w:rPr>
          <w:rFonts w:ascii="Times New Roman" w:hAnsi="Times New Roman" w:cs="Times New Roman"/>
          <w:sz w:val="24"/>
          <w:szCs w:val="24"/>
        </w:rPr>
        <w:t>, 11.00 – 16.00 – 7-11 туры</w:t>
      </w:r>
      <w:r w:rsidR="00A44020">
        <w:rPr>
          <w:rFonts w:ascii="Times New Roman" w:hAnsi="Times New Roman" w:cs="Times New Roman"/>
          <w:sz w:val="24"/>
          <w:szCs w:val="24"/>
        </w:rPr>
        <w:t>;</w:t>
      </w:r>
    </w:p>
    <w:p w:rsidR="00DC58F9" w:rsidRPr="00DC58F9" w:rsidRDefault="00DC58F9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4020">
        <w:rPr>
          <w:rFonts w:ascii="Times New Roman" w:hAnsi="Times New Roman" w:cs="Times New Roman"/>
          <w:sz w:val="24"/>
          <w:szCs w:val="24"/>
        </w:rPr>
        <w:t xml:space="preserve"> </w:t>
      </w:r>
      <w:r w:rsidRPr="00DC58F9">
        <w:rPr>
          <w:rFonts w:ascii="Times New Roman" w:hAnsi="Times New Roman" w:cs="Times New Roman"/>
          <w:sz w:val="24"/>
          <w:szCs w:val="24"/>
        </w:rPr>
        <w:t>17.00 – церемония закрытия соревнования</w:t>
      </w:r>
      <w:r w:rsidR="00A44020">
        <w:rPr>
          <w:rFonts w:ascii="Times New Roman" w:hAnsi="Times New Roman" w:cs="Times New Roman"/>
          <w:sz w:val="24"/>
          <w:szCs w:val="24"/>
        </w:rPr>
        <w:t>.</w:t>
      </w:r>
    </w:p>
    <w:p w:rsidR="00DC58F9" w:rsidRPr="00DC58F9" w:rsidRDefault="00E5542C" w:rsidP="00E554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20">
        <w:rPr>
          <w:rFonts w:ascii="Times New Roman" w:hAnsi="Times New Roman" w:cs="Times New Roman"/>
          <w:b/>
          <w:sz w:val="24"/>
          <w:szCs w:val="24"/>
        </w:rPr>
        <w:t>23</w:t>
      </w:r>
      <w:r w:rsidR="00DC58F9" w:rsidRPr="00A44020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DC58F9" w:rsidRPr="00DC58F9">
        <w:rPr>
          <w:rFonts w:ascii="Times New Roman" w:hAnsi="Times New Roman" w:cs="Times New Roman"/>
          <w:sz w:val="24"/>
          <w:szCs w:val="24"/>
        </w:rPr>
        <w:t xml:space="preserve"> </w:t>
      </w:r>
      <w:r w:rsidR="00A44020">
        <w:rPr>
          <w:rFonts w:ascii="Times New Roman" w:hAnsi="Times New Roman" w:cs="Times New Roman"/>
          <w:sz w:val="24"/>
          <w:szCs w:val="24"/>
        </w:rPr>
        <w:t>–</w:t>
      </w:r>
      <w:r w:rsidR="00DC58F9" w:rsidRPr="00DC58F9">
        <w:rPr>
          <w:rFonts w:ascii="Times New Roman" w:hAnsi="Times New Roman" w:cs="Times New Roman"/>
          <w:sz w:val="24"/>
          <w:szCs w:val="24"/>
        </w:rPr>
        <w:t xml:space="preserve"> отъезд</w:t>
      </w:r>
      <w:r w:rsidR="00A44020">
        <w:rPr>
          <w:rFonts w:ascii="Times New Roman" w:hAnsi="Times New Roman" w:cs="Times New Roman"/>
          <w:sz w:val="24"/>
          <w:szCs w:val="24"/>
        </w:rPr>
        <w:t xml:space="preserve"> участников соревнования.</w:t>
      </w:r>
    </w:p>
    <w:p w:rsidR="00F31C74" w:rsidRDefault="00F31C74" w:rsidP="00A4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74" w:rsidRPr="00447A8C" w:rsidRDefault="00A26BFE" w:rsidP="00447A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проведения соревнования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проводится по Правилам вида спорта «шахматы»,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</w:t>
      </w:r>
      <w:r w:rsidR="00F31C74">
        <w:rPr>
          <w:rFonts w:ascii="Times New Roman" w:hAnsi="Times New Roman" w:cs="Times New Roman"/>
          <w:sz w:val="24"/>
          <w:szCs w:val="24"/>
        </w:rPr>
        <w:t>порта</w:t>
      </w:r>
      <w:proofErr w:type="spellEnd"/>
      <w:r w:rsidR="00F31C74">
        <w:rPr>
          <w:rFonts w:ascii="Times New Roman" w:hAnsi="Times New Roman" w:cs="Times New Roman"/>
          <w:sz w:val="24"/>
          <w:szCs w:val="24"/>
        </w:rPr>
        <w:t xml:space="preserve"> России №1087 от 19.12.2017</w:t>
      </w:r>
      <w:r>
        <w:rPr>
          <w:rFonts w:ascii="Times New Roman" w:hAnsi="Times New Roman" w:cs="Times New Roman"/>
          <w:sz w:val="24"/>
          <w:szCs w:val="24"/>
        </w:rPr>
        <w:t xml:space="preserve"> г. и не противоречащим Правилам игры в шахматы ФИДЕ.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</w:t>
      </w:r>
      <w:r w:rsidR="00A44020">
        <w:rPr>
          <w:rFonts w:ascii="Times New Roman" w:hAnsi="Times New Roman" w:cs="Times New Roman"/>
          <w:sz w:val="24"/>
          <w:szCs w:val="24"/>
        </w:rPr>
        <w:t>дится по швейцарской системе в 11</w:t>
      </w:r>
      <w:r>
        <w:rPr>
          <w:rFonts w:ascii="Times New Roman" w:hAnsi="Times New Roman" w:cs="Times New Roman"/>
          <w:sz w:val="24"/>
          <w:szCs w:val="24"/>
        </w:rPr>
        <w:t xml:space="preserve"> туров. При жеребьевке используется компьютерная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BD6C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FE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ведется на электронных часах с контролем времени 15 минут до конца партии каждому участнику с добавлением 10 секунд на каждый ход, начиная с первого.</w:t>
      </w:r>
    </w:p>
    <w:p w:rsidR="00A26BFE" w:rsidRPr="00A508B8" w:rsidRDefault="00A26BFE" w:rsidP="00A508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опоздании участника к началу тура более, чем на 10 минут, ему засчитывается поражение.</w:t>
      </w:r>
    </w:p>
    <w:p w:rsidR="00A26BFE" w:rsidRPr="00BD6C2B" w:rsidRDefault="00A26BFE" w:rsidP="00BD6C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B8">
        <w:rPr>
          <w:rFonts w:ascii="Times New Roman" w:hAnsi="Times New Roman" w:cs="Times New Roman"/>
          <w:sz w:val="24"/>
          <w:szCs w:val="24"/>
        </w:rPr>
        <w:t>Соревнование проводится с обсчетом российского и международного рейтингов по быстрым шахматам.</w:t>
      </w:r>
    </w:p>
    <w:p w:rsidR="00A26BFE" w:rsidRDefault="00A26BFE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B8">
        <w:rPr>
          <w:rFonts w:ascii="Times New Roman" w:hAnsi="Times New Roman" w:cs="Times New Roman"/>
          <w:sz w:val="24"/>
          <w:szCs w:val="24"/>
        </w:rPr>
        <w:t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участником или его представител</w:t>
      </w:r>
      <w:r>
        <w:rPr>
          <w:rFonts w:ascii="Times New Roman" w:hAnsi="Times New Roman" w:cs="Times New Roman"/>
          <w:sz w:val="24"/>
          <w:szCs w:val="24"/>
        </w:rPr>
        <w:t>ем в письменном виде в течение 1</w:t>
      </w:r>
      <w:r w:rsidR="002B01BF">
        <w:rPr>
          <w:rFonts w:ascii="Times New Roman" w:hAnsi="Times New Roman" w:cs="Times New Roman"/>
          <w:sz w:val="24"/>
          <w:szCs w:val="24"/>
        </w:rPr>
        <w:t>5</w:t>
      </w:r>
      <w:r w:rsidRPr="00A508B8">
        <w:rPr>
          <w:rFonts w:ascii="Times New Roman" w:hAnsi="Times New Roman" w:cs="Times New Roman"/>
          <w:sz w:val="24"/>
          <w:szCs w:val="24"/>
        </w:rPr>
        <w:t xml:space="preserve"> минут после окончания тура с залоговым депозитом в сумме 1000 (одна тысяча) рублей. Залоговый депозит возвращается заявителю в случае признания апелляции обоснованной, в противном случае денежные средства поступают в ОО «Федерация шахмат Алтайского края» и используются на покрытие расходов по проведению соревнования. Решение Апелляционного комитета является окончательным.</w:t>
      </w:r>
    </w:p>
    <w:p w:rsidR="00A26BFE" w:rsidRDefault="00A26BFE" w:rsidP="00A5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20" w:rsidRPr="005A5D54" w:rsidRDefault="00A26BFE" w:rsidP="005A5D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соревнования определяются по наибольшей сумме набранных очков.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очков у двух и более участников, места определяются последовательно по дополнительным показателям в порядке убывания значимости: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усеченный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результата);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побед;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личной встречи.</w:t>
      </w:r>
    </w:p>
    <w:p w:rsidR="00A44020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зачетных очков участникам производится в соответствии с Положением о всероссийских соревнованиях по быстрым шахматам РАПИД Гран-При России 2018 года.</w:t>
      </w:r>
    </w:p>
    <w:p w:rsidR="00A44020" w:rsidRPr="00321AE8" w:rsidRDefault="00A44020" w:rsidP="00A44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Судейский отчет, турнирные таблицы, таблицы с данными участников, получающих зачетные кубковые очки, заверенные печатью и подписью главного судьи, предоставляются главной судейской коллегией  в электро</w:t>
      </w:r>
      <w:r w:rsidR="005A5D54">
        <w:rPr>
          <w:rFonts w:ascii="Times New Roman" w:hAnsi="Times New Roman" w:cs="Times New Roman"/>
          <w:sz w:val="24"/>
          <w:szCs w:val="24"/>
        </w:rPr>
        <w:t>нном виде  в РШФ в течение 14</w:t>
      </w:r>
      <w:r w:rsidRPr="00321AE8">
        <w:rPr>
          <w:rFonts w:ascii="Times New Roman" w:hAnsi="Times New Roman" w:cs="Times New Roman"/>
          <w:sz w:val="24"/>
          <w:szCs w:val="24"/>
        </w:rPr>
        <w:t xml:space="preserve"> дней. Отчет по расходованию целевых средств по установленной форме предоставляется в РШФ не позднее 30 рабочих дней со дня окончания турнира.</w:t>
      </w:r>
    </w:p>
    <w:p w:rsidR="00A44020" w:rsidRDefault="00A44020" w:rsidP="00A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D54" w:rsidRPr="005A5D54" w:rsidRDefault="00A26BFE" w:rsidP="005A5D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победителей, призеров и их права</w:t>
      </w:r>
    </w:p>
    <w:p w:rsidR="005A5D54" w:rsidRPr="00321AE8" w:rsidRDefault="005A5D5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</w:t>
      </w:r>
      <w:r w:rsidRPr="00321AE8">
        <w:rPr>
          <w:rFonts w:ascii="Times New Roman" w:hAnsi="Times New Roman" w:cs="Times New Roman"/>
          <w:sz w:val="24"/>
          <w:szCs w:val="24"/>
        </w:rPr>
        <w:t xml:space="preserve">ризеры соревнования награждаются на церемонии закрытия медалями, дипломами и денежными призами. Победитель </w:t>
      </w:r>
      <w:r>
        <w:rPr>
          <w:rFonts w:ascii="Times New Roman" w:hAnsi="Times New Roman" w:cs="Times New Roman"/>
          <w:sz w:val="24"/>
          <w:szCs w:val="24"/>
        </w:rPr>
        <w:t xml:space="preserve">турнира в общем зачете </w:t>
      </w:r>
      <w:r w:rsidRPr="00321AE8">
        <w:rPr>
          <w:rFonts w:ascii="Times New Roman" w:hAnsi="Times New Roman" w:cs="Times New Roman"/>
          <w:sz w:val="24"/>
          <w:szCs w:val="24"/>
        </w:rPr>
        <w:t>награждается кубком.</w:t>
      </w:r>
    </w:p>
    <w:p w:rsidR="005A5D54" w:rsidRPr="00321AE8" w:rsidRDefault="005A5D5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Гарантированный призовой фонд соревнования – 450 000 рублей.</w:t>
      </w:r>
    </w:p>
    <w:p w:rsidR="005A5D54" w:rsidRDefault="005A5D5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Распределение призового фонда</w:t>
      </w:r>
      <w:r>
        <w:rPr>
          <w:rFonts w:ascii="Times New Roman" w:hAnsi="Times New Roman" w:cs="Times New Roman"/>
          <w:sz w:val="24"/>
          <w:szCs w:val="24"/>
        </w:rPr>
        <w:t xml:space="preserve"> (в рублях)</w:t>
      </w:r>
      <w:r w:rsidRPr="00321AE8">
        <w:rPr>
          <w:rFonts w:ascii="Times New Roman" w:hAnsi="Times New Roman" w:cs="Times New Roman"/>
          <w:sz w:val="24"/>
          <w:szCs w:val="24"/>
        </w:rPr>
        <w:t>:</w:t>
      </w:r>
    </w:p>
    <w:p w:rsidR="007F0055" w:rsidRDefault="007F0055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134" w:rsidRDefault="006F213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924"/>
        <w:gridCol w:w="816"/>
        <w:gridCol w:w="1094"/>
        <w:gridCol w:w="984"/>
        <w:gridCol w:w="1034"/>
        <w:gridCol w:w="1112"/>
        <w:gridCol w:w="1137"/>
        <w:gridCol w:w="1112"/>
        <w:gridCol w:w="1137"/>
      </w:tblGrid>
      <w:tr w:rsidR="005A5D54" w:rsidTr="005A5D54">
        <w:tc>
          <w:tcPr>
            <w:tcW w:w="1740" w:type="dxa"/>
            <w:gridSpan w:val="2"/>
            <w:vMerge w:val="restart"/>
          </w:tcPr>
          <w:p w:rsidR="005A5D54" w:rsidRPr="005E0730" w:rsidRDefault="005A5D54" w:rsidP="005A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</w:t>
            </w:r>
          </w:p>
          <w:p w:rsidR="005A5D54" w:rsidRPr="005E0730" w:rsidRDefault="005A5D54" w:rsidP="005A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призы</w:t>
            </w:r>
          </w:p>
        </w:tc>
        <w:tc>
          <w:tcPr>
            <w:tcW w:w="1094" w:type="dxa"/>
            <w:vMerge w:val="restart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2018" w:type="dxa"/>
            <w:gridSpan w:val="2"/>
          </w:tcPr>
          <w:p w:rsidR="005A5D54" w:rsidRPr="005E0730" w:rsidRDefault="005A5D54" w:rsidP="005A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до 19 лет</w:t>
            </w:r>
          </w:p>
          <w:p w:rsidR="005A5D54" w:rsidRPr="005E0730" w:rsidRDefault="005A5D54" w:rsidP="005A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</w:t>
            </w: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 xml:space="preserve"> г.р. и моложе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9" w:type="dxa"/>
            <w:gridSpan w:val="2"/>
          </w:tcPr>
          <w:p w:rsidR="005A5D54" w:rsidRPr="005E0730" w:rsidRDefault="005A5D54" w:rsidP="00C5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ветераны</w:t>
            </w:r>
          </w:p>
        </w:tc>
        <w:tc>
          <w:tcPr>
            <w:tcW w:w="2249" w:type="dxa"/>
            <w:gridSpan w:val="2"/>
          </w:tcPr>
          <w:p w:rsidR="005A5D54" w:rsidRPr="005E0730" w:rsidRDefault="005A5D54" w:rsidP="00C5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местные участники</w:t>
            </w:r>
          </w:p>
        </w:tc>
      </w:tr>
      <w:tr w:rsidR="005A5D54" w:rsidTr="005A5D54">
        <w:tc>
          <w:tcPr>
            <w:tcW w:w="1740" w:type="dxa"/>
            <w:gridSpan w:val="2"/>
            <w:vMerge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034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12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37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12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37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5A5D54" w:rsidTr="005A5D54">
        <w:tc>
          <w:tcPr>
            <w:tcW w:w="924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16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7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94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84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034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112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137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12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7" w:type="dxa"/>
          </w:tcPr>
          <w:p w:rsidR="005A5D54" w:rsidRPr="005E0730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8 000</w:t>
            </w: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7 000</w:t>
            </w: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7 000</w:t>
            </w: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7 500</w:t>
            </w: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5 000</w:t>
            </w: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5 000</w:t>
            </w: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5 000</w:t>
            </w: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5 000</w:t>
            </w: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1 000</w:t>
            </w: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15место</w:t>
            </w:r>
          </w:p>
        </w:tc>
        <w:tc>
          <w:tcPr>
            <w:tcW w:w="816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09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D54" w:rsidTr="005A5D54">
        <w:tc>
          <w:tcPr>
            <w:tcW w:w="924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</w:t>
            </w:r>
          </w:p>
        </w:tc>
        <w:tc>
          <w:tcPr>
            <w:tcW w:w="816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328000</w:t>
            </w:r>
          </w:p>
        </w:tc>
        <w:tc>
          <w:tcPr>
            <w:tcW w:w="1094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27 000</w:t>
            </w:r>
          </w:p>
        </w:tc>
        <w:tc>
          <w:tcPr>
            <w:tcW w:w="984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</w:tc>
        <w:tc>
          <w:tcPr>
            <w:tcW w:w="1034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</w:tc>
        <w:tc>
          <w:tcPr>
            <w:tcW w:w="1112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</w:t>
            </w:r>
          </w:p>
        </w:tc>
        <w:tc>
          <w:tcPr>
            <w:tcW w:w="1137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112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  <w:tc>
          <w:tcPr>
            <w:tcW w:w="1137" w:type="dxa"/>
          </w:tcPr>
          <w:p w:rsidR="005A5D5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54" w:rsidRPr="00A65214" w:rsidRDefault="005A5D54" w:rsidP="00C5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</w:tbl>
    <w:p w:rsidR="005A5D54" w:rsidRPr="00321AE8" w:rsidRDefault="005A5D54" w:rsidP="005A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54" w:rsidRPr="00321AE8" w:rsidRDefault="005A5D5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 xml:space="preserve">Денежные призы подлежат налогообложению в соответствии с законодательством РФ. Для получения денежного приза спортсмен должен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 </w:t>
      </w:r>
      <w:r w:rsidRPr="00321AE8">
        <w:rPr>
          <w:rFonts w:ascii="Times New Roman" w:hAnsi="Times New Roman" w:cs="Times New Roman"/>
          <w:sz w:val="24"/>
          <w:szCs w:val="24"/>
        </w:rPr>
        <w:t>копии следующих документов: паспорт (свидетельство о рождении), страховое свидетельство государственного пенсионного страхования, ИНН и соответствующие банковские реквизиты. Денежные призы перечисляю</w:t>
      </w:r>
      <w:r>
        <w:rPr>
          <w:rFonts w:ascii="Times New Roman" w:hAnsi="Times New Roman" w:cs="Times New Roman"/>
          <w:sz w:val="24"/>
          <w:szCs w:val="24"/>
        </w:rPr>
        <w:t>тся по безналичному расчету в течение месяца со дня окончания соревнования.</w:t>
      </w:r>
    </w:p>
    <w:p w:rsidR="005A5D54" w:rsidRPr="00321AE8" w:rsidRDefault="005A5D5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Участникам, не присутствовавшим на церемонии закрытия, призы не выдаются и не высылаются.</w:t>
      </w:r>
    </w:p>
    <w:p w:rsidR="005A5D54" w:rsidRDefault="005A5D54" w:rsidP="005A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Участник может получи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21AE8">
        <w:rPr>
          <w:rFonts w:ascii="Times New Roman" w:hAnsi="Times New Roman" w:cs="Times New Roman"/>
          <w:sz w:val="24"/>
          <w:szCs w:val="24"/>
        </w:rPr>
        <w:t xml:space="preserve"> более одного приза.</w:t>
      </w:r>
    </w:p>
    <w:p w:rsidR="00A26BFE" w:rsidRDefault="00A26BFE" w:rsidP="00D1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7F" w:rsidRPr="00FB427F" w:rsidRDefault="00A26BFE" w:rsidP="00FB42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КГБУ «Краевой шахматный клуб» осуществляет финансовое обеспечение соревнования за счет средств краевого бюджета, предусмотренных управлением спорта и молодежной политики Алтайского края на реализацию единого календарного плана спорти</w:t>
      </w:r>
      <w:r>
        <w:rPr>
          <w:rFonts w:ascii="Times New Roman" w:hAnsi="Times New Roman" w:cs="Times New Roman"/>
          <w:sz w:val="24"/>
          <w:szCs w:val="24"/>
        </w:rPr>
        <w:t>вно-массовых мероприятий на 2018</w:t>
      </w:r>
      <w:r w:rsidRPr="00321AE8">
        <w:rPr>
          <w:rFonts w:ascii="Times New Roman" w:hAnsi="Times New Roman" w:cs="Times New Roman"/>
          <w:sz w:val="24"/>
          <w:szCs w:val="24"/>
        </w:rPr>
        <w:t xml:space="preserve"> год и переданных КГБУ «Краевой шахматный клуб» в виде субсидий на выполнение государственного задания.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Федерация шахмат Алтайского края несет расходы по организации и проведению соревнования в соответствии с нормативно-правовыми документами, регламентирующими финансовое обеспечени</w:t>
      </w:r>
      <w:r>
        <w:rPr>
          <w:rFonts w:ascii="Times New Roman" w:hAnsi="Times New Roman" w:cs="Times New Roman"/>
          <w:sz w:val="24"/>
          <w:szCs w:val="24"/>
        </w:rPr>
        <w:t>е спортивных мероприятий на 2018</w:t>
      </w:r>
      <w:r w:rsidRPr="00321AE8">
        <w:rPr>
          <w:rFonts w:ascii="Times New Roman" w:hAnsi="Times New Roman" w:cs="Times New Roman"/>
          <w:sz w:val="24"/>
          <w:szCs w:val="24"/>
        </w:rPr>
        <w:t xml:space="preserve"> год и согласно утвержденной смете расходов на проведение данного мероприятия.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Расходы осуществляются в соответствии с соглашением, заключенным между организаторами.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lastRenderedPageBreak/>
        <w:t>Организаторы осуществляют прием (питание, размещение в одноместном номере категории «Стандарт», оплату проезда к месту проведения соревнования и обратно) не менее 5 приглашенных российских участников.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Все расходы, связанные с проездом, питанием, размещением участников, сопровождающих лиц, страховкой и уплатой турнирного взноса несут командирующие организации или сами участники.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 xml:space="preserve">Призовой фонд формируется из </w:t>
      </w:r>
      <w:r>
        <w:rPr>
          <w:rFonts w:ascii="Times New Roman" w:hAnsi="Times New Roman" w:cs="Times New Roman"/>
          <w:sz w:val="24"/>
          <w:szCs w:val="24"/>
        </w:rPr>
        <w:t>турнирных взносов (100 %), спонсорских средств, привлеченных</w:t>
      </w:r>
      <w:r w:rsidRPr="00321AE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 «ФШАК» - 300000 рублей и средств РШФ</w:t>
      </w:r>
      <w:r w:rsidRPr="00321AE8">
        <w:rPr>
          <w:rFonts w:ascii="Times New Roman" w:hAnsi="Times New Roman" w:cs="Times New Roman"/>
          <w:sz w:val="24"/>
          <w:szCs w:val="24"/>
        </w:rPr>
        <w:t xml:space="preserve"> - 150000 рублей.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Турнирный взн</w:t>
      </w:r>
      <w:r>
        <w:rPr>
          <w:rFonts w:ascii="Times New Roman" w:hAnsi="Times New Roman" w:cs="Times New Roman"/>
          <w:sz w:val="24"/>
          <w:szCs w:val="24"/>
        </w:rPr>
        <w:t>ос составляет 800 рублей</w:t>
      </w:r>
      <w:r w:rsidR="004D22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для женщин, ветеранов (1958 г.р. и старше), юношей и девушек не старше 2004 г.р. – 500 рублей.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Турнирный взнос оплачивается наличными</w:t>
      </w:r>
      <w:r w:rsidRPr="00321AE8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 регистрации) или перечислением (не позднее, чем за пять дней до начала соревнования) с указанием назначения платежа: взнос за участие в РАПИД Гран-При.</w:t>
      </w:r>
    </w:p>
    <w:p w:rsidR="00FB427F" w:rsidRPr="00321AE8" w:rsidRDefault="00FB427F" w:rsidP="00FB42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Реквизиты для оплаты:</w:t>
      </w:r>
    </w:p>
    <w:p w:rsidR="000C7CCD" w:rsidRPr="000C7CCD" w:rsidRDefault="000C7CCD" w:rsidP="000C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CCD">
        <w:rPr>
          <w:rFonts w:ascii="Times New Roman" w:hAnsi="Times New Roman" w:cs="Times New Roman"/>
          <w:sz w:val="24"/>
          <w:szCs w:val="24"/>
        </w:rPr>
        <w:t>Общественная организация «Федерация Шахмат Алтайского края»</w:t>
      </w:r>
      <w:r w:rsidRPr="000C7CCD">
        <w:rPr>
          <w:rFonts w:ascii="Times New Roman" w:hAnsi="Times New Roman" w:cs="Times New Roman"/>
          <w:sz w:val="24"/>
          <w:szCs w:val="24"/>
        </w:rPr>
        <w:br/>
        <w:t xml:space="preserve">ИНН </w:t>
      </w:r>
      <w:r w:rsidRPr="000C7CCD">
        <w:rPr>
          <w:rStyle w:val="wmi-callto"/>
          <w:rFonts w:ascii="Times New Roman" w:hAnsi="Times New Roman" w:cs="Times New Roman"/>
          <w:sz w:val="24"/>
          <w:szCs w:val="24"/>
        </w:rPr>
        <w:t>2225115318</w:t>
      </w:r>
      <w:r w:rsidRPr="000C7CCD">
        <w:rPr>
          <w:rFonts w:ascii="Times New Roman" w:hAnsi="Times New Roman" w:cs="Times New Roman"/>
          <w:sz w:val="24"/>
          <w:szCs w:val="24"/>
        </w:rPr>
        <w:t xml:space="preserve"> КПП </w:t>
      </w:r>
      <w:r w:rsidRPr="000C7CCD">
        <w:rPr>
          <w:rStyle w:val="wmi-callto"/>
          <w:rFonts w:ascii="Times New Roman" w:hAnsi="Times New Roman" w:cs="Times New Roman"/>
          <w:sz w:val="24"/>
          <w:szCs w:val="24"/>
        </w:rPr>
        <w:t>222501001</w:t>
      </w:r>
      <w:r w:rsidRPr="000C7CCD">
        <w:rPr>
          <w:rFonts w:ascii="Times New Roman" w:hAnsi="Times New Roman" w:cs="Times New Roman"/>
          <w:sz w:val="24"/>
          <w:szCs w:val="24"/>
        </w:rPr>
        <w:br/>
        <w:t xml:space="preserve">ОГРН </w:t>
      </w:r>
      <w:r w:rsidRPr="000C7CCD">
        <w:rPr>
          <w:rStyle w:val="wmi-callto"/>
          <w:rFonts w:ascii="Times New Roman" w:hAnsi="Times New Roman" w:cs="Times New Roman"/>
          <w:sz w:val="24"/>
          <w:szCs w:val="24"/>
        </w:rPr>
        <w:t>1112202000129</w:t>
      </w:r>
      <w:r w:rsidRPr="000C7CCD">
        <w:rPr>
          <w:rFonts w:ascii="Times New Roman" w:hAnsi="Times New Roman" w:cs="Times New Roman"/>
          <w:sz w:val="24"/>
          <w:szCs w:val="24"/>
        </w:rPr>
        <w:br/>
        <w:t xml:space="preserve">р/счет </w:t>
      </w:r>
      <w:r w:rsidRPr="000C7CCD">
        <w:rPr>
          <w:rStyle w:val="wmi-callto"/>
          <w:rFonts w:ascii="Times New Roman" w:hAnsi="Times New Roman" w:cs="Times New Roman"/>
          <w:sz w:val="24"/>
          <w:szCs w:val="24"/>
        </w:rPr>
        <w:t>40703810800290006947</w:t>
      </w:r>
      <w:r w:rsidRPr="000C7CCD">
        <w:rPr>
          <w:rFonts w:ascii="Times New Roman" w:hAnsi="Times New Roman" w:cs="Times New Roman"/>
          <w:sz w:val="24"/>
          <w:szCs w:val="24"/>
        </w:rPr>
        <w:br/>
        <w:t xml:space="preserve">Ф-Л БАНКА ГПБ (АО) В Г.НОВОСИБИРСКЕ </w:t>
      </w:r>
      <w:r w:rsidRPr="000C7CCD">
        <w:rPr>
          <w:rFonts w:ascii="Times New Roman" w:hAnsi="Times New Roman" w:cs="Times New Roman"/>
          <w:sz w:val="24"/>
          <w:szCs w:val="24"/>
        </w:rPr>
        <w:br/>
        <w:t>Г. НОВОСИБИРСК</w:t>
      </w:r>
      <w:r w:rsidRPr="000C7CCD">
        <w:rPr>
          <w:rFonts w:ascii="Times New Roman" w:hAnsi="Times New Roman" w:cs="Times New Roman"/>
          <w:sz w:val="24"/>
          <w:szCs w:val="24"/>
        </w:rPr>
        <w:br/>
        <w:t xml:space="preserve">БИК </w:t>
      </w:r>
      <w:r w:rsidRPr="000C7CCD">
        <w:rPr>
          <w:rStyle w:val="wmi-callto"/>
          <w:rFonts w:ascii="Times New Roman" w:hAnsi="Times New Roman" w:cs="Times New Roman"/>
          <w:sz w:val="24"/>
          <w:szCs w:val="24"/>
        </w:rPr>
        <w:t>045004783</w:t>
      </w:r>
      <w:r w:rsidRPr="000C7CCD">
        <w:rPr>
          <w:rFonts w:ascii="Times New Roman" w:hAnsi="Times New Roman" w:cs="Times New Roman"/>
          <w:sz w:val="24"/>
          <w:szCs w:val="24"/>
        </w:rPr>
        <w:br/>
        <w:t xml:space="preserve">Кор/счет </w:t>
      </w:r>
      <w:r w:rsidRPr="000C7CCD">
        <w:rPr>
          <w:rStyle w:val="wmi-callto"/>
          <w:rFonts w:ascii="Times New Roman" w:hAnsi="Times New Roman" w:cs="Times New Roman"/>
          <w:sz w:val="24"/>
          <w:szCs w:val="24"/>
        </w:rPr>
        <w:t>30101810400000000783</w:t>
      </w:r>
    </w:p>
    <w:p w:rsidR="00FB427F" w:rsidRPr="00321AE8" w:rsidRDefault="00FB427F" w:rsidP="000C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предъявляется при регистрации. В случае отказа от участия в турнире по причинам, независящим от организаторов, турнирный взнос не возвращается.</w:t>
      </w:r>
    </w:p>
    <w:p w:rsidR="00A26BFE" w:rsidRDefault="00A26BFE" w:rsidP="0014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F9" w:rsidRPr="003D0EF9" w:rsidRDefault="00A26BFE" w:rsidP="003D0E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зрителей, медицинской помощи во время соревнования</w:t>
      </w:r>
    </w:p>
    <w:p w:rsidR="003D0EF9" w:rsidRPr="00321AE8" w:rsidRDefault="003D0EF9" w:rsidP="003D0E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Положения о межрегиональных и всероссийских официальных спортивных с</w:t>
      </w:r>
      <w:r>
        <w:rPr>
          <w:rFonts w:ascii="Times New Roman" w:hAnsi="Times New Roman" w:cs="Times New Roman"/>
          <w:sz w:val="24"/>
          <w:szCs w:val="24"/>
        </w:rPr>
        <w:t>оревнованиях по шахматам на 2018</w:t>
      </w:r>
      <w:r w:rsidRPr="00321AE8">
        <w:rPr>
          <w:rFonts w:ascii="Times New Roman" w:hAnsi="Times New Roman" w:cs="Times New Roman"/>
          <w:sz w:val="24"/>
          <w:szCs w:val="24"/>
        </w:rPr>
        <w:t xml:space="preserve"> г. Ответственным за обеспечение безопасности участников и зрителей в турнирном помещении являет</w:t>
      </w:r>
      <w:r>
        <w:rPr>
          <w:rFonts w:ascii="Times New Roman" w:hAnsi="Times New Roman" w:cs="Times New Roman"/>
          <w:sz w:val="24"/>
          <w:szCs w:val="24"/>
        </w:rPr>
        <w:t xml:space="preserve">ся главный судья соревнования Ивахин М.П. </w:t>
      </w:r>
      <w:r w:rsidRPr="00321AE8">
        <w:rPr>
          <w:rFonts w:ascii="Times New Roman" w:hAnsi="Times New Roman" w:cs="Times New Roman"/>
          <w:sz w:val="24"/>
          <w:szCs w:val="24"/>
        </w:rPr>
        <w:t xml:space="preserve">и представитель КГБУ «Краевой шахматный клуб» Гришин Д.А. Ответственные за 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321AE8">
        <w:rPr>
          <w:rFonts w:ascii="Times New Roman" w:hAnsi="Times New Roman" w:cs="Times New Roman"/>
          <w:sz w:val="24"/>
          <w:szCs w:val="24"/>
        </w:rPr>
        <w:t xml:space="preserve">участников вне турнирного помещения – сопровождающие лица. </w:t>
      </w:r>
    </w:p>
    <w:p w:rsidR="003D0EF9" w:rsidRPr="00321AE8" w:rsidRDefault="003D0EF9" w:rsidP="003D0E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AE8">
        <w:rPr>
          <w:rFonts w:ascii="Times New Roman" w:hAnsi="Times New Roman" w:cs="Times New Roman"/>
          <w:sz w:val="24"/>
          <w:szCs w:val="24"/>
        </w:rPr>
        <w:t>Медицинское обеспечение участников и зрителей во время соревнования осуществляет врач КГБУЗ «Алтайский врачебно-физкультурный диспансер».</w:t>
      </w:r>
    </w:p>
    <w:p w:rsidR="00730B93" w:rsidRPr="00730B93" w:rsidRDefault="00730B93" w:rsidP="003D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B93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26BFE" w:rsidRDefault="00A26BFE" w:rsidP="00730B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74" w:rsidRPr="00447A8C" w:rsidRDefault="00A26BFE" w:rsidP="00447A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 на участие</w:t>
      </w:r>
    </w:p>
    <w:p w:rsidR="003D0EF9" w:rsidRPr="003D0EF9" w:rsidRDefault="00727D93" w:rsidP="00730B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 предварительная электронная регистрация участников на сайте </w:t>
      </w:r>
      <w:hyperlink r:id="rId6" w:history="1">
        <w:r w:rsidRPr="00A163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7D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163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chess</w:t>
        </w:r>
        <w:r w:rsidRPr="00727D93">
          <w:rPr>
            <w:rStyle w:val="a4"/>
            <w:rFonts w:ascii="Times New Roman" w:hAnsi="Times New Roman" w:cs="Times New Roman"/>
            <w:sz w:val="24"/>
            <w:szCs w:val="24"/>
          </w:rPr>
          <w:t>22.</w:t>
        </w:r>
        <w:r w:rsidRPr="00A163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2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«Турниры» на странице настоящего турнира</w:t>
      </w:r>
      <w:r w:rsidR="003D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D0EF9">
        <w:rPr>
          <w:rFonts w:ascii="Times New Roman" w:hAnsi="Times New Roman" w:cs="Times New Roman"/>
          <w:sz w:val="24"/>
          <w:szCs w:val="24"/>
        </w:rPr>
        <w:t xml:space="preserve">до 17.07.2018 </w:t>
      </w:r>
      <w:r w:rsidR="003D0EF9" w:rsidRPr="003D0E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F9" w:rsidRPr="003D0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FE" w:rsidRDefault="00A26BFE" w:rsidP="00B837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предъявляемые участниками организаторам соревнования:</w:t>
      </w:r>
    </w:p>
    <w:p w:rsidR="00A26BFE" w:rsidRDefault="00A26BFE" w:rsidP="00B837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свидетельство о рождении (для спортсменов моложе 14 лет);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 с допуском к соревнованию</w:t>
      </w:r>
      <w:r w:rsidR="00B83702">
        <w:rPr>
          <w:rFonts w:ascii="Times New Roman" w:hAnsi="Times New Roman" w:cs="Times New Roman"/>
          <w:sz w:val="24"/>
          <w:szCs w:val="24"/>
        </w:rPr>
        <w:t>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страховании жизни и здоровья от несчастных случаев;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A3">
        <w:rPr>
          <w:rFonts w:ascii="Times New Roman" w:hAnsi="Times New Roman" w:cs="Times New Roman"/>
          <w:sz w:val="24"/>
          <w:szCs w:val="24"/>
        </w:rPr>
        <w:t>анкета участника</w:t>
      </w:r>
      <w:r w:rsidR="00B83702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FE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6BFE" w:rsidRPr="001C3054" w:rsidRDefault="00A26BFE" w:rsidP="00CD5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«ФШАК» размещает информацию о соревновании </w:t>
      </w:r>
      <w:r w:rsidR="00B83702">
        <w:rPr>
          <w:rFonts w:ascii="Times New Roman" w:hAnsi="Times New Roman" w:cs="Times New Roman"/>
          <w:sz w:val="24"/>
          <w:szCs w:val="24"/>
        </w:rPr>
        <w:t xml:space="preserve">и регулярно обновляемые списки участников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30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chess</w:t>
        </w:r>
        <w:r w:rsidRPr="001C3054">
          <w:rPr>
            <w:rStyle w:val="a4"/>
            <w:rFonts w:ascii="Times New Roman" w:hAnsi="Times New Roman" w:cs="Times New Roman"/>
            <w:sz w:val="24"/>
            <w:szCs w:val="24"/>
          </w:rPr>
          <w:t>22.</w:t>
        </w:r>
        <w:proofErr w:type="spellStart"/>
        <w:r w:rsidRPr="00F122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31C74" w:rsidRDefault="00F31C74" w:rsidP="00F31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74" w:rsidRDefault="00A26BFE" w:rsidP="00F3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уточнения и дополнения к настоящему положению регулируются Регламентом соревнования.</w:t>
      </w:r>
    </w:p>
    <w:p w:rsidR="00A26BFE" w:rsidRDefault="00A26BFE" w:rsidP="00F3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официальным вызовом на соревнование</w:t>
      </w:r>
    </w:p>
    <w:p w:rsidR="00A26BFE" w:rsidRPr="00D47782" w:rsidRDefault="0086180A" w:rsidP="00D47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83702" w:rsidRDefault="00B83702" w:rsidP="00B837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B83702" w:rsidRDefault="00B83702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 УЧАСТНИКА</w:t>
      </w:r>
    </w:p>
    <w:p w:rsidR="00B83702" w:rsidRPr="00B83702" w:rsidRDefault="00B83702" w:rsidP="00B83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702">
        <w:rPr>
          <w:rFonts w:ascii="Times New Roman" w:hAnsi="Times New Roman" w:cs="Times New Roman"/>
          <w:b/>
          <w:sz w:val="24"/>
          <w:szCs w:val="24"/>
        </w:rPr>
        <w:t xml:space="preserve">этапа всероссийских соревнований по быстрым шахматам </w:t>
      </w:r>
    </w:p>
    <w:p w:rsidR="00B83702" w:rsidRPr="00321AE8" w:rsidRDefault="00B83702" w:rsidP="00B83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02">
        <w:rPr>
          <w:rFonts w:ascii="Times New Roman" w:hAnsi="Times New Roman" w:cs="Times New Roman"/>
          <w:b/>
          <w:sz w:val="24"/>
          <w:szCs w:val="24"/>
        </w:rPr>
        <w:t>«РАПИД Гран-При России» 2018 года «Кубок Губернатора Алтайского края»</w:t>
      </w: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A0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 Имя____________________________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 Дата рождения 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Разряд, звание (ЕВСК) _________ Код РШФ __________ Рейтинг РШФ 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(на англ. языке) 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(ФИДЕ) 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 ______________________________________Код субъекта РФ 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и адрес регистрации ____________________________________________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контактный телефон ________________________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1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26BFE" w:rsidRDefault="00A26BFE" w:rsidP="00BD117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«_____»______________ 2018 г. Подпись участника __________________</w:t>
      </w:r>
    </w:p>
    <w:p w:rsidR="00A26BFE" w:rsidRDefault="00A26BFE" w:rsidP="00BD117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(согласна) на обработку персональных данных (проведение турнира, отчет в Российскую шахматную федерацию, отчет в ФИДЕ, публикацию текущих и итоговых результатов).</w:t>
      </w:r>
    </w:p>
    <w:p w:rsidR="00A26BFE" w:rsidRPr="00A813CB" w:rsidRDefault="00A26BFE" w:rsidP="00B4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813C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13C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26BFE" w:rsidRPr="00A813CB" w:rsidRDefault="00A26BFE" w:rsidP="00B451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</w:t>
      </w:r>
      <w:r w:rsidRPr="00A813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13CB">
        <w:rPr>
          <w:rFonts w:ascii="Times New Roman" w:hAnsi="Times New Roman" w:cs="Times New Roman"/>
          <w:sz w:val="20"/>
          <w:szCs w:val="20"/>
        </w:rPr>
        <w:t xml:space="preserve"> (подпись участника)</w:t>
      </w:r>
    </w:p>
    <w:p w:rsidR="00A26BFE" w:rsidRDefault="00A26BFE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BD1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2A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2A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1" w:rsidRDefault="002A6681" w:rsidP="002B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681" w:rsidSect="007F0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645"/>
    <w:rsid w:val="00026456"/>
    <w:rsid w:val="00067898"/>
    <w:rsid w:val="00093A13"/>
    <w:rsid w:val="000C0BCC"/>
    <w:rsid w:val="000C7CCD"/>
    <w:rsid w:val="00144623"/>
    <w:rsid w:val="00164E02"/>
    <w:rsid w:val="001C3054"/>
    <w:rsid w:val="001C7EA5"/>
    <w:rsid w:val="00293645"/>
    <w:rsid w:val="002A08DC"/>
    <w:rsid w:val="002A6681"/>
    <w:rsid w:val="002B01BF"/>
    <w:rsid w:val="00321AE8"/>
    <w:rsid w:val="003C764D"/>
    <w:rsid w:val="003D08E4"/>
    <w:rsid w:val="003D0EF9"/>
    <w:rsid w:val="003D3D01"/>
    <w:rsid w:val="0040425E"/>
    <w:rsid w:val="004046D8"/>
    <w:rsid w:val="00447A8C"/>
    <w:rsid w:val="00495B3F"/>
    <w:rsid w:val="0049626A"/>
    <w:rsid w:val="004C18FB"/>
    <w:rsid w:val="004D22E1"/>
    <w:rsid w:val="00515C10"/>
    <w:rsid w:val="00537532"/>
    <w:rsid w:val="005A5D54"/>
    <w:rsid w:val="005B5238"/>
    <w:rsid w:val="005C0635"/>
    <w:rsid w:val="005E2782"/>
    <w:rsid w:val="00661A8F"/>
    <w:rsid w:val="0066228F"/>
    <w:rsid w:val="006E0FC1"/>
    <w:rsid w:val="006F01F0"/>
    <w:rsid w:val="006F2134"/>
    <w:rsid w:val="006F7037"/>
    <w:rsid w:val="0070651A"/>
    <w:rsid w:val="00727D93"/>
    <w:rsid w:val="00730B93"/>
    <w:rsid w:val="00740DEB"/>
    <w:rsid w:val="007A6709"/>
    <w:rsid w:val="007D26D9"/>
    <w:rsid w:val="007F0055"/>
    <w:rsid w:val="00803E87"/>
    <w:rsid w:val="00835ACF"/>
    <w:rsid w:val="008566A3"/>
    <w:rsid w:val="0086180A"/>
    <w:rsid w:val="008709F9"/>
    <w:rsid w:val="008A310B"/>
    <w:rsid w:val="008E7A36"/>
    <w:rsid w:val="00925260"/>
    <w:rsid w:val="00993D69"/>
    <w:rsid w:val="009B40BF"/>
    <w:rsid w:val="00A03609"/>
    <w:rsid w:val="00A25609"/>
    <w:rsid w:val="00A26BFE"/>
    <w:rsid w:val="00A44020"/>
    <w:rsid w:val="00A508B8"/>
    <w:rsid w:val="00A813CB"/>
    <w:rsid w:val="00A95361"/>
    <w:rsid w:val="00AA250A"/>
    <w:rsid w:val="00B45167"/>
    <w:rsid w:val="00B82271"/>
    <w:rsid w:val="00B83702"/>
    <w:rsid w:val="00B97128"/>
    <w:rsid w:val="00BD117C"/>
    <w:rsid w:val="00BD6C2B"/>
    <w:rsid w:val="00C008B8"/>
    <w:rsid w:val="00C66D09"/>
    <w:rsid w:val="00CC240C"/>
    <w:rsid w:val="00CC7EE2"/>
    <w:rsid w:val="00CD5063"/>
    <w:rsid w:val="00D16E66"/>
    <w:rsid w:val="00D47782"/>
    <w:rsid w:val="00D53EC0"/>
    <w:rsid w:val="00D859AF"/>
    <w:rsid w:val="00D904FE"/>
    <w:rsid w:val="00DC58F9"/>
    <w:rsid w:val="00DD4055"/>
    <w:rsid w:val="00E0517E"/>
    <w:rsid w:val="00E36873"/>
    <w:rsid w:val="00E5542C"/>
    <w:rsid w:val="00E60E10"/>
    <w:rsid w:val="00E94E17"/>
    <w:rsid w:val="00EF5ED1"/>
    <w:rsid w:val="00EF7812"/>
    <w:rsid w:val="00F12231"/>
    <w:rsid w:val="00F13623"/>
    <w:rsid w:val="00F14D44"/>
    <w:rsid w:val="00F2220E"/>
    <w:rsid w:val="00F31C74"/>
    <w:rsid w:val="00F80E9F"/>
    <w:rsid w:val="00FB427F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basedOn w:val="a0"/>
    <w:uiPriority w:val="99"/>
    <w:rsid w:val="00C66D09"/>
    <w:rPr>
      <w:color w:val="0563C1"/>
      <w:u w:val="single"/>
    </w:rPr>
  </w:style>
  <w:style w:type="table" w:styleId="a5">
    <w:name w:val="Table Grid"/>
    <w:basedOn w:val="a1"/>
    <w:uiPriority w:val="39"/>
    <w:locked/>
    <w:rsid w:val="005A5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C7CCD"/>
  </w:style>
  <w:style w:type="character" w:customStyle="1" w:styleId="js-extracted-address">
    <w:name w:val="js-extracted-address"/>
    <w:basedOn w:val="a0"/>
    <w:rsid w:val="000C7CCD"/>
  </w:style>
  <w:style w:type="character" w:customStyle="1" w:styleId="mail-message-map-nobreak">
    <w:name w:val="mail-message-map-nobreak"/>
    <w:basedOn w:val="a0"/>
    <w:rsid w:val="000C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5F7B-3291-4FD4-B3BE-57B7AF0E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2018-05-23T10:49:00Z</dcterms:created>
  <dcterms:modified xsi:type="dcterms:W3CDTF">2018-05-26T05:47:00Z</dcterms:modified>
</cp:coreProperties>
</file>